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8197" w14:textId="26BD709B" w:rsidR="00FA4B10" w:rsidRPr="00FA4B10" w:rsidRDefault="00092A7B" w:rsidP="00346D89">
      <w:pPr>
        <w:jc w:val="center"/>
      </w:pPr>
      <w:r>
        <w:rPr>
          <w:b/>
          <w:sz w:val="28"/>
          <w:szCs w:val="28"/>
        </w:rPr>
        <w:t xml:space="preserve">SPA </w:t>
      </w:r>
      <w:r w:rsidR="00FA4B10" w:rsidRPr="00FA4B10">
        <w:rPr>
          <w:b/>
          <w:sz w:val="28"/>
          <w:szCs w:val="28"/>
        </w:rPr>
        <w:t xml:space="preserve">423 </w:t>
      </w:r>
      <w:r w:rsidR="00346D89">
        <w:rPr>
          <w:b/>
          <w:sz w:val="28"/>
          <w:szCs w:val="28"/>
        </w:rPr>
        <w:t xml:space="preserve">Advanced </w:t>
      </w:r>
      <w:r w:rsidR="00FA4B10" w:rsidRPr="00FA4B10">
        <w:rPr>
          <w:b/>
          <w:sz w:val="28"/>
          <w:szCs w:val="28"/>
        </w:rPr>
        <w:t>Spanish Study Abroad</w:t>
      </w:r>
    </w:p>
    <w:p w14:paraId="3E6F238B" w14:textId="77777777" w:rsidR="00FA4B10" w:rsidRPr="00FA4B10" w:rsidRDefault="00FA4B10" w:rsidP="00346D89">
      <w:pPr>
        <w:jc w:val="both"/>
      </w:pPr>
    </w:p>
    <w:p w14:paraId="5A512429" w14:textId="77777777" w:rsidR="00FA4B10" w:rsidRPr="00D527B2" w:rsidRDefault="00FA4B10" w:rsidP="00FA4B10">
      <w:pPr>
        <w:rPr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5F0E8" wp14:editId="7A07AF2C">
                <wp:simplePos x="0" y="0"/>
                <wp:positionH relativeFrom="column">
                  <wp:posOffset>-1613</wp:posOffset>
                </wp:positionH>
                <wp:positionV relativeFrom="paragraph">
                  <wp:posOffset>166126</wp:posOffset>
                </wp:positionV>
                <wp:extent cx="5650523" cy="17584"/>
                <wp:effectExtent l="0" t="0" r="2667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523" cy="17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58C1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1pt" to="444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" strokecolor="black [3040]"/>
            </w:pict>
          </mc:Fallback>
        </mc:AlternateContent>
      </w:r>
    </w:p>
    <w:p w14:paraId="75E51368" w14:textId="77777777" w:rsidR="00FA4B10" w:rsidRPr="00D527B2" w:rsidRDefault="00FA4B10" w:rsidP="00FA4B10">
      <w:pPr>
        <w:rPr>
          <w:lang w:val="es-CR"/>
        </w:rPr>
      </w:pPr>
    </w:p>
    <w:p w14:paraId="413F47AB" w14:textId="798B4103" w:rsidR="00092A7B" w:rsidRDefault="00092A7B" w:rsidP="00FA4B10">
      <w:pPr>
        <w:rPr>
          <w:b/>
          <w:lang w:val="es-CR"/>
        </w:rPr>
      </w:pPr>
      <w:r>
        <w:rPr>
          <w:b/>
          <w:lang w:val="es-CR"/>
        </w:rPr>
        <w:t xml:space="preserve">3 </w:t>
      </w:r>
      <w:proofErr w:type="spellStart"/>
      <w:r>
        <w:rPr>
          <w:b/>
          <w:lang w:val="es-CR"/>
        </w:rPr>
        <w:t>credits</w:t>
      </w:r>
      <w:proofErr w:type="spellEnd"/>
    </w:p>
    <w:p w14:paraId="33AD3321" w14:textId="77777777" w:rsidR="00092A7B" w:rsidRDefault="00092A7B" w:rsidP="00FA4B10">
      <w:pPr>
        <w:rPr>
          <w:b/>
          <w:lang w:val="es-CR"/>
        </w:rPr>
      </w:pPr>
    </w:p>
    <w:p w14:paraId="702666CD" w14:textId="77777777" w:rsidR="00FA4B10" w:rsidRPr="00D527B2" w:rsidRDefault="00FA4B10" w:rsidP="00FA4B10">
      <w:pPr>
        <w:rPr>
          <w:b/>
          <w:lang w:val="es-CR"/>
        </w:rPr>
      </w:pPr>
      <w:r w:rsidRPr="00D527B2">
        <w:rPr>
          <w:b/>
          <w:lang w:val="es-CR"/>
        </w:rPr>
        <w:t>Propósito del curso</w:t>
      </w:r>
    </w:p>
    <w:p w14:paraId="0C42C794" w14:textId="77777777" w:rsidR="00FA4B10" w:rsidRPr="00D527B2" w:rsidRDefault="00FA4B10" w:rsidP="00FA4B10">
      <w:pPr>
        <w:rPr>
          <w:lang w:val="es-CR"/>
        </w:rPr>
      </w:pPr>
      <w:bookmarkStart w:id="0" w:name="_GoBack"/>
      <w:bookmarkEnd w:id="0"/>
    </w:p>
    <w:p w14:paraId="78EF2B0A" w14:textId="77777777" w:rsidR="00FA4B10" w:rsidRDefault="00FA4B10" w:rsidP="00FA4B10">
      <w:pPr>
        <w:spacing w:line="360" w:lineRule="auto"/>
        <w:jc w:val="both"/>
        <w:rPr>
          <w:lang w:val="es-CR"/>
        </w:rPr>
      </w:pPr>
      <w:r w:rsidRPr="00D527B2">
        <w:rPr>
          <w:lang w:val="es-CR"/>
        </w:rPr>
        <w:t xml:space="preserve">El propósito de esta clase es ofrecerle al estudiante la oportunidad de </w:t>
      </w:r>
      <w:r>
        <w:rPr>
          <w:lang w:val="es-CR"/>
        </w:rPr>
        <w:t xml:space="preserve">estudiar temas </w:t>
      </w:r>
      <w:r w:rsidR="00C400AD">
        <w:rPr>
          <w:lang w:val="es-CR"/>
        </w:rPr>
        <w:t xml:space="preserve">relacionados con </w:t>
      </w:r>
      <w:r>
        <w:rPr>
          <w:lang w:val="es-CR"/>
        </w:rPr>
        <w:t>el español</w:t>
      </w:r>
      <w:r w:rsidR="00C400AD">
        <w:rPr>
          <w:lang w:val="es-CR"/>
        </w:rPr>
        <w:t xml:space="preserve"> y la cultura latinoamericana.</w:t>
      </w:r>
      <w:r>
        <w:rPr>
          <w:lang w:val="es-CR"/>
        </w:rPr>
        <w:t xml:space="preserve"> El curso plantea </w:t>
      </w:r>
      <w:r w:rsidR="00C400AD">
        <w:rPr>
          <w:lang w:val="es-CR"/>
        </w:rPr>
        <w:t>diversos ejes temáticos</w:t>
      </w:r>
      <w:r>
        <w:rPr>
          <w:lang w:val="es-CR"/>
        </w:rPr>
        <w:t xml:space="preserve"> con el objetivo de desarrollar competencias </w:t>
      </w:r>
      <w:r w:rsidR="00C400AD">
        <w:rPr>
          <w:lang w:val="es-CR"/>
        </w:rPr>
        <w:t>comunicativas y culturales</w:t>
      </w:r>
      <w:r>
        <w:rPr>
          <w:lang w:val="es-CR"/>
        </w:rPr>
        <w:t>, así como la exposición y discusión de tem</w:t>
      </w:r>
      <w:r w:rsidR="00C400AD">
        <w:rPr>
          <w:lang w:val="es-CR"/>
        </w:rPr>
        <w:t>as fundamentales en un ambiente de aprendizaje multicultural.</w:t>
      </w:r>
    </w:p>
    <w:p w14:paraId="0A531A45" w14:textId="77777777" w:rsidR="00FA4B10" w:rsidRDefault="00FA4B10" w:rsidP="00FA4B10">
      <w:pPr>
        <w:spacing w:line="360" w:lineRule="auto"/>
        <w:jc w:val="both"/>
        <w:rPr>
          <w:lang w:val="es-CR"/>
        </w:rPr>
      </w:pPr>
    </w:p>
    <w:p w14:paraId="31237174" w14:textId="77777777" w:rsidR="00FA4B10" w:rsidRDefault="00FA4B10" w:rsidP="00FA4B10">
      <w:pPr>
        <w:spacing w:line="360" w:lineRule="auto"/>
        <w:jc w:val="both"/>
        <w:rPr>
          <w:b/>
          <w:lang w:val="es-CR"/>
        </w:rPr>
      </w:pPr>
      <w:r>
        <w:rPr>
          <w:b/>
          <w:lang w:val="es-CR"/>
        </w:rPr>
        <w:t>Organización temática del c</w:t>
      </w:r>
      <w:r w:rsidRPr="00266284">
        <w:rPr>
          <w:b/>
          <w:lang w:val="es-CR"/>
        </w:rPr>
        <w:t>urso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7469"/>
      </w:tblGrid>
      <w:tr w:rsidR="00346D89" w14:paraId="479DE44E" w14:textId="77777777" w:rsidTr="00346D89">
        <w:tc>
          <w:tcPr>
            <w:tcW w:w="1384" w:type="dxa"/>
          </w:tcPr>
          <w:p w14:paraId="37C4454F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Semana 1</w:t>
            </w:r>
          </w:p>
        </w:tc>
        <w:tc>
          <w:tcPr>
            <w:tcW w:w="7670" w:type="dxa"/>
          </w:tcPr>
          <w:p w14:paraId="6B21B0D4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Costa Rica. Elementos básicos para adaptarse a la cultura costarricense.</w:t>
            </w:r>
          </w:p>
          <w:p w14:paraId="09ADC2B5" w14:textId="77777777" w:rsidR="00A83A18" w:rsidRPr="00A231BA" w:rsidRDefault="00A83A18" w:rsidP="00A231BA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Running on “Tico Time”</w:t>
            </w:r>
          </w:p>
          <w:p w14:paraId="4F9A0340" w14:textId="77777777" w:rsidR="00A83A18" w:rsidRPr="00A231BA" w:rsidRDefault="00A83A18" w:rsidP="00A231BA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 hora tica</w:t>
            </w:r>
          </w:p>
          <w:p w14:paraId="7FA3BD30" w14:textId="627B7B0D" w:rsidR="00852A7A" w:rsidRPr="00A231BA" w:rsidRDefault="00852A7A" w:rsidP="00A231BA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El Gringo Pinto</w:t>
            </w:r>
          </w:p>
        </w:tc>
      </w:tr>
      <w:tr w:rsidR="00346D89" w14:paraId="1DB30AF6" w14:textId="77777777" w:rsidTr="00346D89">
        <w:tc>
          <w:tcPr>
            <w:tcW w:w="1384" w:type="dxa"/>
          </w:tcPr>
          <w:p w14:paraId="0F4C6692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Semana 2</w:t>
            </w:r>
          </w:p>
        </w:tc>
        <w:tc>
          <w:tcPr>
            <w:tcW w:w="7670" w:type="dxa"/>
          </w:tcPr>
          <w:p w14:paraId="362C8288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 conquista. La herencia indígena. Los problemas actuales de estos grupos.</w:t>
            </w:r>
          </w:p>
          <w:p w14:paraId="6FFD4844" w14:textId="084E679F" w:rsidR="00852A7A" w:rsidRPr="00A231BA" w:rsidRDefault="00852A7A" w:rsidP="00A231B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¿Hispanos?¿Latinos?¿Americanos? Términos sobre la gente latinoamericana</w:t>
            </w:r>
          </w:p>
          <w:p w14:paraId="1D3D7234" w14:textId="77777777" w:rsidR="00852A7A" w:rsidRPr="00A231BA" w:rsidRDefault="00852A7A" w:rsidP="00A231B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Las mas conocidas civilizaciones indigenas; Los Mayas, Los Aztecas, Los Incas</w:t>
            </w:r>
          </w:p>
          <w:p w14:paraId="5399DD45" w14:textId="77777777" w:rsidR="00852A7A" w:rsidRPr="00A231BA" w:rsidRDefault="00852A7A" w:rsidP="00A231B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“Otras” civilizaciones indigenas.</w:t>
            </w:r>
          </w:p>
          <w:p w14:paraId="50CA7DBA" w14:textId="77777777" w:rsidR="00852A7A" w:rsidRPr="00A231BA" w:rsidRDefault="00852A7A" w:rsidP="00A231B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 conquista en el imaginario latinoamericano actual.</w:t>
            </w:r>
          </w:p>
          <w:p w14:paraId="0107A78A" w14:textId="1878CDB2" w:rsidR="00852A7A" w:rsidRPr="00A231BA" w:rsidRDefault="00852A7A" w:rsidP="00A231B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Los indigenas latinoamericanos hasta hoy.</w:t>
            </w:r>
          </w:p>
        </w:tc>
      </w:tr>
      <w:tr w:rsidR="00346D89" w14:paraId="3A44B273" w14:textId="77777777" w:rsidTr="00346D89">
        <w:tc>
          <w:tcPr>
            <w:tcW w:w="1384" w:type="dxa"/>
          </w:tcPr>
          <w:p w14:paraId="78B85130" w14:textId="5A3BD3E8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Semana 3</w:t>
            </w:r>
          </w:p>
        </w:tc>
        <w:tc>
          <w:tcPr>
            <w:tcW w:w="7670" w:type="dxa"/>
          </w:tcPr>
          <w:p w14:paraId="443D5A2D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 influencia de la cultura africana en Latinoamérica y Costa Rica.</w:t>
            </w:r>
          </w:p>
          <w:p w14:paraId="00B94399" w14:textId="77777777" w:rsidR="00852A7A" w:rsidRPr="00A231BA" w:rsidRDefault="00852A7A" w:rsidP="00A231BA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 presencia del ancestro africano en America Latina.</w:t>
            </w:r>
          </w:p>
          <w:p w14:paraId="520F9144" w14:textId="7FC30FFE" w:rsidR="00852A7A" w:rsidRPr="00A231BA" w:rsidRDefault="00852A7A" w:rsidP="00A231BA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Algunos ritmos afrolitinoamericanos.</w:t>
            </w:r>
          </w:p>
        </w:tc>
      </w:tr>
      <w:tr w:rsidR="00346D89" w14:paraId="14351B9B" w14:textId="77777777" w:rsidTr="00346D89">
        <w:tc>
          <w:tcPr>
            <w:tcW w:w="1384" w:type="dxa"/>
          </w:tcPr>
          <w:p w14:paraId="787EA9F5" w14:textId="5F15A828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Semana 4</w:t>
            </w:r>
          </w:p>
        </w:tc>
        <w:tc>
          <w:tcPr>
            <w:tcW w:w="7670" w:type="dxa"/>
          </w:tcPr>
          <w:p w14:paraId="5CE0F3A0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Religiones. Machismo y marianismo. Costarriqueñismos. Expresiones idiomáticas del español.</w:t>
            </w:r>
          </w:p>
          <w:p w14:paraId="3CEF2CF3" w14:textId="77777777" w:rsidR="00852A7A" w:rsidRPr="00A231BA" w:rsidRDefault="00852A7A" w:rsidP="00A231BA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El culto a la Santa Muerte: un estudio descriptivo.</w:t>
            </w:r>
          </w:p>
          <w:p w14:paraId="2E4B2772" w14:textId="4E2394DD" w:rsidR="00852A7A" w:rsidRPr="00A231BA" w:rsidRDefault="00852A7A" w:rsidP="00A231BA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Jerga tica. (Slang tico)</w:t>
            </w:r>
          </w:p>
        </w:tc>
      </w:tr>
      <w:tr w:rsidR="00346D89" w14:paraId="22AA2A86" w14:textId="77777777" w:rsidTr="00346D89">
        <w:tc>
          <w:tcPr>
            <w:tcW w:w="1384" w:type="dxa"/>
          </w:tcPr>
          <w:p w14:paraId="5470BEF5" w14:textId="316D196E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Semana 5</w:t>
            </w:r>
          </w:p>
        </w:tc>
        <w:tc>
          <w:tcPr>
            <w:tcW w:w="7670" w:type="dxa"/>
          </w:tcPr>
          <w:p w14:paraId="252888B0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 educación. La salud. Las mujeres. El consumismo. El desarrollo sostenible y la ecología, el turismo</w:t>
            </w:r>
          </w:p>
          <w:p w14:paraId="0018C84E" w14:textId="77777777" w:rsidR="00A231BA" w:rsidRPr="00A231BA" w:rsidRDefault="00A231BA" w:rsidP="00A231BA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Las mujeres latinoamericanas en la busqueda de transformaciones sociopoliticas.</w:t>
            </w:r>
          </w:p>
          <w:p w14:paraId="045A98F2" w14:textId="7AA948CE" w:rsidR="00A231BA" w:rsidRPr="00A231BA" w:rsidRDefault="00A231BA" w:rsidP="00A231BA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La filosofia de la liberacion latinoamericana.</w:t>
            </w:r>
          </w:p>
        </w:tc>
      </w:tr>
      <w:tr w:rsidR="00346D89" w14:paraId="6191EB5F" w14:textId="77777777" w:rsidTr="00346D89">
        <w:tc>
          <w:tcPr>
            <w:tcW w:w="1384" w:type="dxa"/>
          </w:tcPr>
          <w:p w14:paraId="752E0967" w14:textId="27BD48E9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Semana 6</w:t>
            </w:r>
          </w:p>
        </w:tc>
        <w:tc>
          <w:tcPr>
            <w:tcW w:w="7670" w:type="dxa"/>
          </w:tcPr>
          <w:p w14:paraId="69848406" w14:textId="77777777" w:rsidR="00346D89" w:rsidRPr="00A231BA" w:rsidRDefault="00346D89" w:rsidP="00A231BA">
            <w:p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El arte latinoamericano. Las tribus urbanas.</w:t>
            </w:r>
          </w:p>
          <w:p w14:paraId="1BC9BB70" w14:textId="77777777" w:rsidR="00A231BA" w:rsidRPr="00A231BA" w:rsidRDefault="00A231BA" w:rsidP="00A231BA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s-CR"/>
              </w:rPr>
            </w:pPr>
            <w:r w:rsidRPr="00A231BA">
              <w:rPr>
                <w:lang w:val="es-CR"/>
              </w:rPr>
              <w:t>Un vistazo a las artes plasticas de America Latina.</w:t>
            </w:r>
          </w:p>
          <w:p w14:paraId="022BB380" w14:textId="403F9366" w:rsidR="00A231BA" w:rsidRPr="00A231BA" w:rsidRDefault="00A231BA" w:rsidP="00A231BA">
            <w:pPr>
              <w:pStyle w:val="ListParagraph"/>
              <w:numPr>
                <w:ilvl w:val="0"/>
                <w:numId w:val="8"/>
              </w:numPr>
              <w:rPr>
                <w:lang w:val="es-CR"/>
              </w:rPr>
            </w:pPr>
            <w:r w:rsidRPr="00A231BA">
              <w:rPr>
                <w:lang w:eastAsia="es-CR"/>
              </w:rPr>
              <w:t>El "Boom" de la novela y el latinoamericanismo de los sesenta</w:t>
            </w:r>
          </w:p>
        </w:tc>
      </w:tr>
    </w:tbl>
    <w:p w14:paraId="35FF8C5B" w14:textId="77777777" w:rsidR="00FA4B10" w:rsidRDefault="00FA4B10" w:rsidP="00FA4B10">
      <w:pPr>
        <w:spacing w:line="360" w:lineRule="auto"/>
        <w:jc w:val="both"/>
        <w:rPr>
          <w:lang w:val="es-CR"/>
        </w:rPr>
      </w:pPr>
    </w:p>
    <w:p w14:paraId="27B85EAB" w14:textId="77777777" w:rsidR="00FA4B10" w:rsidRDefault="00FA4B10" w:rsidP="00346D89">
      <w:pPr>
        <w:spacing w:line="360" w:lineRule="auto"/>
        <w:ind w:left="1416" w:firstLine="708"/>
        <w:jc w:val="both"/>
        <w:rPr>
          <w:b/>
          <w:lang w:val="es-CR"/>
        </w:rPr>
      </w:pPr>
      <w:r w:rsidRPr="00266284">
        <w:rPr>
          <w:b/>
          <w:lang w:val="es-CR"/>
        </w:rPr>
        <w:t>Evaluación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4253"/>
        <w:gridCol w:w="850"/>
      </w:tblGrid>
      <w:tr w:rsidR="00346D89" w14:paraId="2DC0C7B5" w14:textId="77777777" w:rsidTr="00346D89">
        <w:tc>
          <w:tcPr>
            <w:tcW w:w="4253" w:type="dxa"/>
          </w:tcPr>
          <w:p w14:paraId="67149744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 w:rsidRPr="0061700F">
              <w:rPr>
                <w:lang w:val="es-CR"/>
              </w:rPr>
              <w:t>Asistencia y participación</w:t>
            </w:r>
          </w:p>
        </w:tc>
        <w:tc>
          <w:tcPr>
            <w:tcW w:w="850" w:type="dxa"/>
          </w:tcPr>
          <w:p w14:paraId="1BFC010B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10%</w:t>
            </w:r>
          </w:p>
        </w:tc>
      </w:tr>
      <w:tr w:rsidR="00346D89" w14:paraId="51CA6299" w14:textId="77777777" w:rsidTr="00346D89">
        <w:tc>
          <w:tcPr>
            <w:tcW w:w="4253" w:type="dxa"/>
          </w:tcPr>
          <w:p w14:paraId="57BA33E2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Proyectos</w:t>
            </w:r>
          </w:p>
        </w:tc>
        <w:tc>
          <w:tcPr>
            <w:tcW w:w="850" w:type="dxa"/>
          </w:tcPr>
          <w:p w14:paraId="1D6549BC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30%</w:t>
            </w:r>
          </w:p>
        </w:tc>
      </w:tr>
      <w:tr w:rsidR="00346D89" w14:paraId="0568CD97" w14:textId="77777777" w:rsidTr="00346D89">
        <w:tc>
          <w:tcPr>
            <w:tcW w:w="4253" w:type="dxa"/>
          </w:tcPr>
          <w:p w14:paraId="5C35755A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 w:rsidRPr="0045160C">
              <w:rPr>
                <w:lang w:val="es-CR"/>
              </w:rPr>
              <w:t>Presentaciones orales semanales</w:t>
            </w:r>
          </w:p>
        </w:tc>
        <w:tc>
          <w:tcPr>
            <w:tcW w:w="850" w:type="dxa"/>
          </w:tcPr>
          <w:p w14:paraId="09E3DB82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20%</w:t>
            </w:r>
          </w:p>
        </w:tc>
      </w:tr>
      <w:tr w:rsidR="00346D89" w14:paraId="4BFBFB1A" w14:textId="77777777" w:rsidTr="00346D89">
        <w:tc>
          <w:tcPr>
            <w:tcW w:w="4253" w:type="dxa"/>
          </w:tcPr>
          <w:p w14:paraId="20A3D8A6" w14:textId="77777777" w:rsidR="00346D89" w:rsidRPr="00346D89" w:rsidRDefault="00346D89" w:rsidP="00FA4B10">
            <w:pPr>
              <w:spacing w:line="360" w:lineRule="auto"/>
              <w:jc w:val="both"/>
              <w:rPr>
                <w:lang w:val="es-CR"/>
              </w:rPr>
            </w:pPr>
            <w:r w:rsidRPr="00346D89">
              <w:rPr>
                <w:lang w:val="es-CR"/>
              </w:rPr>
              <w:t>Tareas</w:t>
            </w:r>
          </w:p>
        </w:tc>
        <w:tc>
          <w:tcPr>
            <w:tcW w:w="850" w:type="dxa"/>
          </w:tcPr>
          <w:p w14:paraId="48BB1406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10%</w:t>
            </w:r>
          </w:p>
        </w:tc>
      </w:tr>
      <w:tr w:rsidR="00346D89" w14:paraId="38E2EF92" w14:textId="77777777" w:rsidTr="00346D89">
        <w:tc>
          <w:tcPr>
            <w:tcW w:w="4253" w:type="dxa"/>
          </w:tcPr>
          <w:p w14:paraId="1CDCF4E1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Ensayos</w:t>
            </w:r>
          </w:p>
        </w:tc>
        <w:tc>
          <w:tcPr>
            <w:tcW w:w="850" w:type="dxa"/>
          </w:tcPr>
          <w:p w14:paraId="63AB2CCF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20%</w:t>
            </w:r>
          </w:p>
        </w:tc>
      </w:tr>
      <w:tr w:rsidR="00346D89" w14:paraId="36A72A6E" w14:textId="77777777" w:rsidTr="00346D89">
        <w:tc>
          <w:tcPr>
            <w:tcW w:w="4253" w:type="dxa"/>
          </w:tcPr>
          <w:p w14:paraId="750D7CDE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Presentación final</w:t>
            </w:r>
          </w:p>
        </w:tc>
        <w:tc>
          <w:tcPr>
            <w:tcW w:w="850" w:type="dxa"/>
          </w:tcPr>
          <w:p w14:paraId="217C3FC5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10%</w:t>
            </w:r>
          </w:p>
        </w:tc>
      </w:tr>
      <w:tr w:rsidR="00346D89" w14:paraId="0FA686C0" w14:textId="77777777" w:rsidTr="00346D89">
        <w:tc>
          <w:tcPr>
            <w:tcW w:w="4253" w:type="dxa"/>
          </w:tcPr>
          <w:p w14:paraId="46138AD6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TOTAL</w:t>
            </w:r>
          </w:p>
        </w:tc>
        <w:tc>
          <w:tcPr>
            <w:tcW w:w="850" w:type="dxa"/>
          </w:tcPr>
          <w:p w14:paraId="76C21B84" w14:textId="77777777" w:rsidR="00346D89" w:rsidRDefault="00346D89" w:rsidP="00FA4B10">
            <w:pPr>
              <w:spacing w:line="36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100%</w:t>
            </w:r>
          </w:p>
        </w:tc>
      </w:tr>
    </w:tbl>
    <w:p w14:paraId="028C2788" w14:textId="77777777" w:rsidR="00346D89" w:rsidRDefault="00346D89" w:rsidP="00FA4B10">
      <w:pPr>
        <w:spacing w:line="360" w:lineRule="auto"/>
        <w:jc w:val="both"/>
        <w:rPr>
          <w:b/>
          <w:lang w:val="es-CR"/>
        </w:rPr>
      </w:pPr>
    </w:p>
    <w:p w14:paraId="55D52D39" w14:textId="77777777" w:rsidR="00FA4B10" w:rsidRPr="00266284" w:rsidRDefault="00FA4B10" w:rsidP="00FA4B10">
      <w:pPr>
        <w:spacing w:line="360" w:lineRule="auto"/>
        <w:jc w:val="both"/>
        <w:rPr>
          <w:b/>
          <w:lang w:val="es-CR"/>
        </w:rPr>
      </w:pPr>
    </w:p>
    <w:p w14:paraId="6E34D2FA" w14:textId="77777777" w:rsidR="00FA4B10" w:rsidRPr="0061700F" w:rsidRDefault="00FA4B10" w:rsidP="00346D8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lang w:val="es-CR"/>
        </w:rPr>
      </w:pPr>
      <w:r w:rsidRPr="0061700F">
        <w:rPr>
          <w:lang w:val="es-CR"/>
        </w:rPr>
        <w:t>Asistencia y participación: 10%</w:t>
      </w:r>
    </w:p>
    <w:p w14:paraId="7B8EA78B" w14:textId="77777777" w:rsidR="00FA4B10" w:rsidRPr="0061700F" w:rsidRDefault="00FA4B10" w:rsidP="00346D89">
      <w:pPr>
        <w:pStyle w:val="ListParagraph"/>
        <w:spacing w:line="360" w:lineRule="auto"/>
        <w:ind w:left="360"/>
        <w:jc w:val="both"/>
        <w:rPr>
          <w:lang w:val="es-CR"/>
        </w:rPr>
      </w:pPr>
      <w:r>
        <w:rPr>
          <w:lang w:val="es-CR"/>
        </w:rPr>
        <w:t>La asistencia a la clase es obligatoria. La participación incluye el comentario de las lecturas, hacer preguntas, generar discusión y realizar tareas asignadas por la profesora.</w:t>
      </w:r>
    </w:p>
    <w:p w14:paraId="2ABE80E6" w14:textId="77777777" w:rsidR="00FA4B10" w:rsidRPr="0061700F" w:rsidRDefault="00201E0F" w:rsidP="00346D8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lang w:val="es-CR"/>
        </w:rPr>
      </w:pPr>
      <w:r>
        <w:rPr>
          <w:lang w:val="es-CR"/>
        </w:rPr>
        <w:t>Proyectos</w:t>
      </w:r>
      <w:r w:rsidR="00FA4B10" w:rsidRPr="0061700F">
        <w:rPr>
          <w:lang w:val="es-CR"/>
        </w:rPr>
        <w:t xml:space="preserve">: </w:t>
      </w:r>
      <w:r>
        <w:rPr>
          <w:lang w:val="es-CR"/>
        </w:rPr>
        <w:t>3</w:t>
      </w:r>
      <w:r w:rsidR="00FA4B10" w:rsidRPr="0061700F">
        <w:rPr>
          <w:lang w:val="es-CR"/>
        </w:rPr>
        <w:t>0%</w:t>
      </w:r>
    </w:p>
    <w:p w14:paraId="6963C5B4" w14:textId="77777777" w:rsidR="00201E0F" w:rsidRPr="00201E0F" w:rsidRDefault="00FA4B10" w:rsidP="00346D89">
      <w:pPr>
        <w:pStyle w:val="ListParagraph"/>
        <w:spacing w:line="360" w:lineRule="auto"/>
        <w:ind w:left="360"/>
        <w:jc w:val="both"/>
        <w:rPr>
          <w:lang w:val="es-CR"/>
        </w:rPr>
      </w:pPr>
      <w:r>
        <w:rPr>
          <w:lang w:val="es-CR"/>
        </w:rPr>
        <w:t xml:space="preserve">Se realizarán dos </w:t>
      </w:r>
      <w:r w:rsidR="00201E0F">
        <w:rPr>
          <w:lang w:val="es-CR"/>
        </w:rPr>
        <w:t>proyectos</w:t>
      </w:r>
      <w:r>
        <w:rPr>
          <w:lang w:val="es-CR"/>
        </w:rPr>
        <w:t xml:space="preserve">. </w:t>
      </w:r>
      <w:r w:rsidR="00E330DF">
        <w:rPr>
          <w:lang w:val="es-CR"/>
        </w:rPr>
        <w:t>Uno al final de la 3ra semana y otro la semana final.</w:t>
      </w:r>
    </w:p>
    <w:p w14:paraId="33A4758A" w14:textId="77777777" w:rsidR="00FA4B10" w:rsidRDefault="00FA4B10" w:rsidP="00346D8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lang w:val="es-CR"/>
        </w:rPr>
      </w:pPr>
      <w:r w:rsidRPr="0045160C">
        <w:rPr>
          <w:lang w:val="es-CR"/>
        </w:rPr>
        <w:t xml:space="preserve">Presentaciones orales semanales: </w:t>
      </w:r>
      <w:r>
        <w:rPr>
          <w:lang w:val="es-CR"/>
        </w:rPr>
        <w:t>2</w:t>
      </w:r>
      <w:r w:rsidR="00201E0F">
        <w:rPr>
          <w:lang w:val="es-CR"/>
        </w:rPr>
        <w:t>0</w:t>
      </w:r>
      <w:r w:rsidRPr="0045160C">
        <w:rPr>
          <w:lang w:val="es-CR"/>
        </w:rPr>
        <w:t>%</w:t>
      </w:r>
    </w:p>
    <w:p w14:paraId="473DFF3B" w14:textId="77777777" w:rsidR="00201E0F" w:rsidRPr="0045160C" w:rsidRDefault="00201E0F" w:rsidP="00346D8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lang w:val="es-CR"/>
        </w:rPr>
      </w:pPr>
      <w:r>
        <w:rPr>
          <w:lang w:val="es-CR"/>
        </w:rPr>
        <w:t>Tareas 10%</w:t>
      </w:r>
    </w:p>
    <w:p w14:paraId="30755AF1" w14:textId="77777777" w:rsidR="00FA4B10" w:rsidRPr="00C24CBB" w:rsidRDefault="00FA4B10" w:rsidP="00346D8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lang w:val="es-CR"/>
        </w:rPr>
      </w:pPr>
      <w:r>
        <w:rPr>
          <w:lang w:val="es-CR"/>
        </w:rPr>
        <w:t>Ensayos: 2</w:t>
      </w:r>
      <w:r w:rsidR="00201E0F">
        <w:rPr>
          <w:lang w:val="es-CR"/>
        </w:rPr>
        <w:t>0</w:t>
      </w:r>
      <w:r w:rsidRPr="0061700F">
        <w:rPr>
          <w:lang w:val="es-CR"/>
        </w:rPr>
        <w:t>%</w:t>
      </w:r>
    </w:p>
    <w:p w14:paraId="212EA798" w14:textId="77777777" w:rsidR="00FA4B10" w:rsidRDefault="00FA4B10" w:rsidP="00346D8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lang w:val="es-CR"/>
        </w:rPr>
      </w:pPr>
      <w:r>
        <w:rPr>
          <w:lang w:val="es-CR"/>
        </w:rPr>
        <w:t>Presentación final 10%</w:t>
      </w:r>
    </w:p>
    <w:p w14:paraId="15E0361B" w14:textId="77777777" w:rsidR="00FA4B10" w:rsidRPr="0045160C" w:rsidRDefault="00FA4B10" w:rsidP="00346D89">
      <w:pPr>
        <w:spacing w:line="360" w:lineRule="auto"/>
        <w:jc w:val="both"/>
        <w:rPr>
          <w:lang w:val="es-CR"/>
        </w:rPr>
      </w:pPr>
    </w:p>
    <w:p w14:paraId="55887303" w14:textId="77777777" w:rsidR="00FA4B10" w:rsidRPr="00E330DF" w:rsidRDefault="00E330DF" w:rsidP="00346D89">
      <w:pPr>
        <w:pStyle w:val="ListParagraph"/>
        <w:numPr>
          <w:ilvl w:val="0"/>
          <w:numId w:val="2"/>
        </w:numPr>
        <w:ind w:left="360"/>
        <w:jc w:val="both"/>
        <w:rPr>
          <w:lang w:val="es-CR"/>
        </w:rPr>
      </w:pPr>
      <w:r w:rsidRPr="00E330DF">
        <w:rPr>
          <w:lang w:val="es-CR"/>
        </w:rPr>
        <w:t>Los ensayos</w:t>
      </w:r>
      <w:r w:rsidR="00FA4B10" w:rsidRPr="00E330DF">
        <w:rPr>
          <w:lang w:val="es-CR"/>
        </w:rPr>
        <w:t xml:space="preserve"> deberá</w:t>
      </w:r>
      <w:r w:rsidRPr="00E330DF">
        <w:rPr>
          <w:lang w:val="es-CR"/>
        </w:rPr>
        <w:t>n</w:t>
      </w:r>
      <w:r w:rsidR="00FA4B10" w:rsidRPr="00E330DF">
        <w:rPr>
          <w:lang w:val="es-CR"/>
        </w:rPr>
        <w:t xml:space="preserve"> entregarse impreso</w:t>
      </w:r>
      <w:r w:rsidRPr="00E330DF">
        <w:rPr>
          <w:lang w:val="es-CR"/>
        </w:rPr>
        <w:t>s</w:t>
      </w:r>
      <w:r w:rsidR="00FA4B10" w:rsidRPr="00E330DF">
        <w:rPr>
          <w:lang w:val="es-CR"/>
        </w:rPr>
        <w:t xml:space="preserve">, en letra </w:t>
      </w:r>
      <w:r w:rsidR="00FA4B10" w:rsidRPr="00E330DF">
        <w:rPr>
          <w:i/>
          <w:lang w:val="es-CR"/>
        </w:rPr>
        <w:t>Times New Roman</w:t>
      </w:r>
      <w:r w:rsidR="00FA4B10" w:rsidRPr="00E330DF">
        <w:rPr>
          <w:lang w:val="es-CR"/>
        </w:rPr>
        <w:t xml:space="preserve"> 12, con bibliografía y deberá cumplir con la estructura básica de introducción, desarrollo y conclusión.</w:t>
      </w:r>
    </w:p>
    <w:p w14:paraId="6EB125AF" w14:textId="77777777" w:rsidR="00660EB4" w:rsidRPr="00E330DF" w:rsidRDefault="00FA4B10" w:rsidP="00346D89">
      <w:pPr>
        <w:pStyle w:val="ListParagraph"/>
        <w:numPr>
          <w:ilvl w:val="0"/>
          <w:numId w:val="2"/>
        </w:numPr>
        <w:ind w:left="360"/>
        <w:rPr>
          <w:lang w:val="es-CR"/>
        </w:rPr>
      </w:pPr>
      <w:r w:rsidRPr="00E330DF">
        <w:rPr>
          <w:lang w:val="es-CR"/>
        </w:rPr>
        <w:t>Para la presentación oral, el estudiante deberá elaborar material visual (cartel, Power Point, Prezi) y su extensión deberá ser de entre 15-20 min</w:t>
      </w:r>
    </w:p>
    <w:p w14:paraId="1CFFA47C" w14:textId="77777777" w:rsidR="00E330DF" w:rsidRPr="00E330DF" w:rsidRDefault="00E330DF" w:rsidP="00346D89">
      <w:pPr>
        <w:pStyle w:val="ListParagraph"/>
        <w:numPr>
          <w:ilvl w:val="0"/>
          <w:numId w:val="2"/>
        </w:numPr>
        <w:ind w:left="360"/>
        <w:jc w:val="both"/>
        <w:rPr>
          <w:lang w:val="es-CR"/>
        </w:rPr>
      </w:pPr>
      <w:r w:rsidRPr="00E330DF">
        <w:rPr>
          <w:lang w:val="es-CR"/>
        </w:rPr>
        <w:t>La presentación final es la exposición del proyecto final. Entre 15-20 min. Con apoyo visual.</w:t>
      </w:r>
    </w:p>
    <w:sectPr w:rsidR="00E330DF" w:rsidRPr="00E330DF" w:rsidSect="00346D89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2EF"/>
    <w:multiLevelType w:val="hybridMultilevel"/>
    <w:tmpl w:val="FA58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E47"/>
    <w:multiLevelType w:val="hybridMultilevel"/>
    <w:tmpl w:val="E998FD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5FBA"/>
    <w:multiLevelType w:val="hybridMultilevel"/>
    <w:tmpl w:val="3B42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163"/>
    <w:multiLevelType w:val="hybridMultilevel"/>
    <w:tmpl w:val="BAD28E2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255F5"/>
    <w:multiLevelType w:val="hybridMultilevel"/>
    <w:tmpl w:val="C57C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A7D59"/>
    <w:multiLevelType w:val="hybridMultilevel"/>
    <w:tmpl w:val="4654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5E70"/>
    <w:multiLevelType w:val="hybridMultilevel"/>
    <w:tmpl w:val="4F16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D5887"/>
    <w:multiLevelType w:val="hybridMultilevel"/>
    <w:tmpl w:val="1AF6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10"/>
    <w:rsid w:val="00092A7B"/>
    <w:rsid w:val="001E111C"/>
    <w:rsid w:val="00201E0F"/>
    <w:rsid w:val="00346D89"/>
    <w:rsid w:val="00405AF2"/>
    <w:rsid w:val="00660EB4"/>
    <w:rsid w:val="00852A7A"/>
    <w:rsid w:val="00A231BA"/>
    <w:rsid w:val="00A83A18"/>
    <w:rsid w:val="00C07F66"/>
    <w:rsid w:val="00C400AD"/>
    <w:rsid w:val="00E330DF"/>
    <w:rsid w:val="00F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A7171"/>
  <w15:docId w15:val="{1C7509B5-30EB-4038-A2C2-3CAC85E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10"/>
    <w:pPr>
      <w:ind w:left="720"/>
      <w:contextualSpacing/>
    </w:pPr>
  </w:style>
  <w:style w:type="table" w:styleId="TableGrid">
    <w:name w:val="Table Grid"/>
    <w:basedOn w:val="TableNormal"/>
    <w:uiPriority w:val="59"/>
    <w:rsid w:val="00FA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Eduard</cp:lastModifiedBy>
  <cp:revision>2</cp:revision>
  <dcterms:created xsi:type="dcterms:W3CDTF">2018-09-27T19:49:00Z</dcterms:created>
  <dcterms:modified xsi:type="dcterms:W3CDTF">2018-09-27T19:49:00Z</dcterms:modified>
</cp:coreProperties>
</file>