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E7" w:rsidRPr="00C5282A" w:rsidRDefault="00071074">
      <w:pPr>
        <w:pStyle w:val="PlainText"/>
        <w:tabs>
          <w:tab w:val="right" w:pos="8364"/>
        </w:tabs>
        <w:rPr>
          <w:rFonts w:ascii="Arial" w:hAnsi="Arial" w:cs="Arial"/>
          <w:b/>
        </w:rPr>
      </w:pPr>
      <w:r>
        <w:rPr>
          <w:rFonts w:ascii="Arial" w:hAnsi="Arial" w:cs="Arial"/>
          <w:b/>
        </w:rPr>
        <w:t>Short Form Unit Details</w:t>
      </w:r>
      <w:r w:rsidR="002A20E7" w:rsidRPr="00C5282A">
        <w:rPr>
          <w:rFonts w:ascii="Arial" w:hAnsi="Arial" w:cs="Arial"/>
          <w:b/>
        </w:rPr>
        <w:tab/>
      </w:r>
    </w:p>
    <w:p w:rsidR="002A20E7" w:rsidRPr="00C5282A" w:rsidRDefault="002A20E7">
      <w:pPr>
        <w:pStyle w:val="Plain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37"/>
      </w:tblGrid>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Unit Title</w:t>
            </w:r>
          </w:p>
        </w:tc>
        <w:tc>
          <w:tcPr>
            <w:tcW w:w="6237" w:type="dxa"/>
          </w:tcPr>
          <w:p w:rsidR="002A20E7" w:rsidRPr="00C5282A" w:rsidRDefault="00C466BF" w:rsidP="00C85D23">
            <w:pPr>
              <w:pStyle w:val="PlainText"/>
              <w:rPr>
                <w:rFonts w:ascii="Arial" w:hAnsi="Arial" w:cs="Arial"/>
              </w:rPr>
            </w:pPr>
            <w:r>
              <w:rPr>
                <w:rFonts w:ascii="Arial" w:hAnsi="Arial" w:cs="Arial"/>
              </w:rPr>
              <w:t>Structures</w:t>
            </w:r>
            <w:r w:rsidR="00260375">
              <w:rPr>
                <w:rFonts w:ascii="Arial" w:hAnsi="Arial" w:cs="Arial"/>
              </w:rPr>
              <w:t xml:space="preserve"> and </w:t>
            </w:r>
            <w:r w:rsidR="008C176F">
              <w:rPr>
                <w:rFonts w:ascii="Arial" w:hAnsi="Arial" w:cs="Arial"/>
              </w:rPr>
              <w:t>Surveying</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Level</w:t>
            </w:r>
          </w:p>
        </w:tc>
        <w:tc>
          <w:tcPr>
            <w:tcW w:w="6237" w:type="dxa"/>
          </w:tcPr>
          <w:p w:rsidR="002A20E7" w:rsidRPr="00C5282A" w:rsidRDefault="00260375">
            <w:pPr>
              <w:pStyle w:val="PlainText"/>
              <w:rPr>
                <w:rFonts w:ascii="Arial" w:hAnsi="Arial" w:cs="Arial"/>
              </w:rPr>
            </w:pPr>
            <w:r>
              <w:rPr>
                <w:rFonts w:ascii="Arial" w:hAnsi="Arial" w:cs="Arial"/>
              </w:rPr>
              <w:t>4</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Reference No.</w:t>
            </w:r>
          </w:p>
          <w:p w:rsidR="002A20E7" w:rsidRPr="00C5282A" w:rsidRDefault="002A20E7">
            <w:pPr>
              <w:pStyle w:val="PlainText"/>
              <w:rPr>
                <w:rFonts w:ascii="Arial" w:hAnsi="Arial" w:cs="Arial"/>
                <w:i/>
              </w:rPr>
            </w:pPr>
            <w:r w:rsidRPr="00C5282A">
              <w:rPr>
                <w:rFonts w:ascii="Arial" w:hAnsi="Arial" w:cs="Arial"/>
                <w:i/>
              </w:rPr>
              <w:t>(showing level)</w:t>
            </w:r>
          </w:p>
        </w:tc>
        <w:tc>
          <w:tcPr>
            <w:tcW w:w="6237" w:type="dxa"/>
          </w:tcPr>
          <w:p w:rsidR="002A20E7" w:rsidRPr="00C5282A" w:rsidRDefault="00C85D23" w:rsidP="00C85D23">
            <w:pPr>
              <w:pStyle w:val="PlainText"/>
              <w:rPr>
                <w:rFonts w:ascii="Arial" w:hAnsi="Arial" w:cs="Arial"/>
              </w:rPr>
            </w:pPr>
            <w:r>
              <w:rPr>
                <w:rFonts w:ascii="Arial" w:hAnsi="Arial" w:cs="Arial"/>
              </w:rPr>
              <w:t>EUC-</w:t>
            </w:r>
            <w:r w:rsidR="00414133">
              <w:rPr>
                <w:rFonts w:ascii="Arial" w:hAnsi="Arial" w:cs="Arial"/>
              </w:rPr>
              <w:t>4-957</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Credit Value</w:t>
            </w:r>
          </w:p>
          <w:p w:rsidR="002A20E7" w:rsidRPr="00C5282A" w:rsidRDefault="002A20E7">
            <w:pPr>
              <w:pStyle w:val="PlainText"/>
              <w:rPr>
                <w:rFonts w:ascii="Arial" w:hAnsi="Arial" w:cs="Arial"/>
                <w:i/>
              </w:rPr>
            </w:pPr>
          </w:p>
        </w:tc>
        <w:tc>
          <w:tcPr>
            <w:tcW w:w="6237" w:type="dxa"/>
          </w:tcPr>
          <w:p w:rsidR="002A20E7" w:rsidRPr="00C5282A" w:rsidRDefault="00260375">
            <w:pPr>
              <w:pStyle w:val="PlainText"/>
              <w:rPr>
                <w:rFonts w:ascii="Arial" w:hAnsi="Arial" w:cs="Arial"/>
              </w:rPr>
            </w:pPr>
            <w:r>
              <w:rPr>
                <w:rFonts w:ascii="Arial" w:hAnsi="Arial" w:cs="Arial"/>
              </w:rPr>
              <w:t>30</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Student Study Hours</w:t>
            </w:r>
          </w:p>
        </w:tc>
        <w:tc>
          <w:tcPr>
            <w:tcW w:w="6237" w:type="dxa"/>
          </w:tcPr>
          <w:p w:rsidR="002A20E7" w:rsidRPr="00C5282A" w:rsidRDefault="002A20E7">
            <w:pPr>
              <w:pStyle w:val="PlainText"/>
              <w:rPr>
                <w:rFonts w:ascii="Arial" w:hAnsi="Arial" w:cs="Arial"/>
              </w:rPr>
            </w:pPr>
            <w:r w:rsidRPr="00C5282A">
              <w:rPr>
                <w:rFonts w:ascii="Arial" w:hAnsi="Arial" w:cs="Arial"/>
              </w:rPr>
              <w:t xml:space="preserve">Contact hours:                                     </w:t>
            </w:r>
            <w:r w:rsidR="00C85D23">
              <w:rPr>
                <w:rFonts w:ascii="Arial" w:hAnsi="Arial" w:cs="Arial"/>
              </w:rPr>
              <w:t>78</w:t>
            </w:r>
          </w:p>
          <w:p w:rsidR="002A20E7" w:rsidRPr="00C5282A" w:rsidRDefault="002A20E7" w:rsidP="00C85D23">
            <w:pPr>
              <w:pStyle w:val="PlainText"/>
              <w:rPr>
                <w:rFonts w:ascii="Arial" w:hAnsi="Arial" w:cs="Arial"/>
              </w:rPr>
            </w:pPr>
            <w:r w:rsidRPr="00C5282A">
              <w:rPr>
                <w:rFonts w:ascii="Arial" w:hAnsi="Arial" w:cs="Arial"/>
              </w:rPr>
              <w:t>Student</w:t>
            </w:r>
            <w:r w:rsidR="00260375">
              <w:rPr>
                <w:rFonts w:ascii="Arial" w:hAnsi="Arial" w:cs="Arial"/>
              </w:rPr>
              <w:t xml:space="preserve"> managed learning hours:       </w:t>
            </w:r>
            <w:r w:rsidR="00C85D23">
              <w:rPr>
                <w:rFonts w:ascii="Arial" w:hAnsi="Arial" w:cs="Arial"/>
              </w:rPr>
              <w:t>222</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Pre-requisite learning</w:t>
            </w:r>
          </w:p>
        </w:tc>
        <w:tc>
          <w:tcPr>
            <w:tcW w:w="6237" w:type="dxa"/>
          </w:tcPr>
          <w:p w:rsidR="002A20E7" w:rsidRPr="00C5282A" w:rsidRDefault="002A20E7">
            <w:pPr>
              <w:pStyle w:val="PlainText"/>
              <w:rPr>
                <w:rFonts w:ascii="Arial" w:hAnsi="Arial" w:cs="Arial"/>
              </w:rPr>
            </w:pP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Co-requisites</w:t>
            </w:r>
          </w:p>
        </w:tc>
        <w:tc>
          <w:tcPr>
            <w:tcW w:w="6237" w:type="dxa"/>
          </w:tcPr>
          <w:p w:rsidR="002A20E7" w:rsidRPr="00C5282A" w:rsidRDefault="002A20E7">
            <w:pPr>
              <w:pStyle w:val="PlainText"/>
              <w:rPr>
                <w:rFonts w:ascii="Arial" w:hAnsi="Arial" w:cs="Arial"/>
              </w:rPr>
            </w:pP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Excluded combinations</w:t>
            </w:r>
          </w:p>
        </w:tc>
        <w:tc>
          <w:tcPr>
            <w:tcW w:w="6237" w:type="dxa"/>
          </w:tcPr>
          <w:p w:rsidR="002A20E7" w:rsidRPr="00C5282A" w:rsidRDefault="002A20E7">
            <w:pPr>
              <w:pStyle w:val="PlainText"/>
              <w:rPr>
                <w:rFonts w:ascii="Arial" w:hAnsi="Arial" w:cs="Arial"/>
              </w:rPr>
            </w:pP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Unit co-ordinator</w:t>
            </w:r>
          </w:p>
        </w:tc>
        <w:tc>
          <w:tcPr>
            <w:tcW w:w="6237" w:type="dxa"/>
          </w:tcPr>
          <w:p w:rsidR="002A20E7" w:rsidRPr="00C5282A" w:rsidRDefault="00C85D23" w:rsidP="00C85D23">
            <w:pPr>
              <w:pStyle w:val="PlainText"/>
              <w:rPr>
                <w:rFonts w:ascii="Arial" w:hAnsi="Arial" w:cs="Arial"/>
              </w:rPr>
            </w:pPr>
            <w:r>
              <w:rPr>
                <w:rFonts w:ascii="Arial" w:hAnsi="Arial" w:cs="Arial"/>
              </w:rPr>
              <w:t>Mahmood Datoo</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Faculty/Department</w:t>
            </w:r>
          </w:p>
        </w:tc>
        <w:tc>
          <w:tcPr>
            <w:tcW w:w="6237" w:type="dxa"/>
          </w:tcPr>
          <w:p w:rsidR="002A20E7" w:rsidRPr="00C5282A" w:rsidRDefault="00260375">
            <w:pPr>
              <w:pStyle w:val="PlainText"/>
              <w:rPr>
                <w:rFonts w:ascii="Arial" w:hAnsi="Arial" w:cs="Arial"/>
              </w:rPr>
            </w:pPr>
            <w:r>
              <w:rPr>
                <w:rFonts w:ascii="Arial" w:hAnsi="Arial" w:cs="Arial"/>
              </w:rPr>
              <w:t>ESBE/Urban Engineering</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Short Description</w:t>
            </w:r>
          </w:p>
        </w:tc>
        <w:tc>
          <w:tcPr>
            <w:tcW w:w="6237" w:type="dxa"/>
          </w:tcPr>
          <w:p w:rsidR="002A20E7" w:rsidRDefault="003241C3">
            <w:pPr>
              <w:pStyle w:val="PlainText"/>
              <w:rPr>
                <w:rFonts w:ascii="Arial" w:hAnsi="Arial" w:cs="Arial"/>
              </w:rPr>
            </w:pPr>
            <w:r>
              <w:rPr>
                <w:rFonts w:ascii="Arial" w:hAnsi="Arial" w:cs="Arial"/>
              </w:rPr>
              <w:t xml:space="preserve">This unit combines </w:t>
            </w:r>
            <w:r w:rsidR="00C85D23">
              <w:rPr>
                <w:rFonts w:ascii="Arial" w:hAnsi="Arial" w:cs="Arial"/>
              </w:rPr>
              <w:t>S</w:t>
            </w:r>
            <w:r>
              <w:rPr>
                <w:rFonts w:ascii="Arial" w:hAnsi="Arial" w:cs="Arial"/>
              </w:rPr>
              <w:t xml:space="preserve">tructures with </w:t>
            </w:r>
            <w:r w:rsidR="00C466BF">
              <w:rPr>
                <w:rFonts w:ascii="Arial" w:hAnsi="Arial" w:cs="Arial"/>
              </w:rPr>
              <w:t>Surveying</w:t>
            </w:r>
            <w:r>
              <w:rPr>
                <w:rFonts w:ascii="Arial" w:hAnsi="Arial" w:cs="Arial"/>
              </w:rPr>
              <w:t>.</w:t>
            </w:r>
          </w:p>
          <w:p w:rsidR="006D6BD7" w:rsidRDefault="006D6BD7" w:rsidP="008A37B4">
            <w:pPr>
              <w:rPr>
                <w:rFonts w:ascii="Arial" w:hAnsi="Arial" w:cs="Arial"/>
              </w:rPr>
            </w:pPr>
          </w:p>
          <w:p w:rsidR="00C85D23" w:rsidRDefault="00C85D23" w:rsidP="00C85D23">
            <w:pPr>
              <w:rPr>
                <w:rFonts w:ascii="Arial" w:hAnsi="Arial" w:cs="Arial"/>
              </w:rPr>
            </w:pPr>
            <w:r>
              <w:rPr>
                <w:rFonts w:ascii="Arial" w:hAnsi="Arial" w:cs="Arial"/>
              </w:rPr>
              <w:t xml:space="preserve">Structures: </w:t>
            </w:r>
            <w:r w:rsidRPr="002D1A60">
              <w:rPr>
                <w:rFonts w:ascii="Arial" w:hAnsi="Arial" w:cs="Arial"/>
              </w:rPr>
              <w:t>Th</w:t>
            </w:r>
            <w:r>
              <w:rPr>
                <w:rFonts w:ascii="Arial" w:hAnsi="Arial" w:cs="Arial"/>
              </w:rPr>
              <w:t>e f</w:t>
            </w:r>
            <w:r w:rsidRPr="002D1A60">
              <w:rPr>
                <w:rFonts w:ascii="Arial" w:hAnsi="Arial" w:cs="Arial"/>
              </w:rPr>
              <w:t xml:space="preserve">undamentals of </w:t>
            </w:r>
            <w:r>
              <w:rPr>
                <w:rFonts w:ascii="Arial" w:hAnsi="Arial" w:cs="Arial"/>
              </w:rPr>
              <w:t xml:space="preserve">structural </w:t>
            </w:r>
            <w:r w:rsidRPr="002D1A60">
              <w:rPr>
                <w:rFonts w:ascii="Arial" w:hAnsi="Arial" w:cs="Arial"/>
              </w:rPr>
              <w:t xml:space="preserve">mechanics </w:t>
            </w:r>
            <w:r>
              <w:rPr>
                <w:rFonts w:ascii="Arial" w:hAnsi="Arial" w:cs="Arial"/>
              </w:rPr>
              <w:t xml:space="preserve">and strength of materials are </w:t>
            </w:r>
            <w:r w:rsidR="004B200F">
              <w:rPr>
                <w:rFonts w:ascii="Arial" w:hAnsi="Arial" w:cs="Arial"/>
              </w:rPr>
              <w:t>taught</w:t>
            </w:r>
            <w:r>
              <w:rPr>
                <w:rFonts w:ascii="Arial" w:hAnsi="Arial" w:cs="Arial"/>
              </w:rPr>
              <w:t xml:space="preserve"> and n</w:t>
            </w:r>
            <w:r w:rsidRPr="002D1A60">
              <w:rPr>
                <w:rFonts w:ascii="Arial" w:hAnsi="Arial" w:cs="Arial"/>
              </w:rPr>
              <w:t>umerous worked examples are used to complement the understanding</w:t>
            </w:r>
            <w:r>
              <w:rPr>
                <w:rFonts w:ascii="Arial" w:hAnsi="Arial" w:cs="Arial"/>
              </w:rPr>
              <w:t xml:space="preserve">. </w:t>
            </w:r>
            <w:r w:rsidRPr="002D1A60">
              <w:rPr>
                <w:rFonts w:ascii="Arial" w:hAnsi="Arial" w:cs="Arial"/>
              </w:rPr>
              <w:t xml:space="preserve">Students are </w:t>
            </w:r>
            <w:r w:rsidR="00D0339D">
              <w:rPr>
                <w:rFonts w:ascii="Arial" w:hAnsi="Arial" w:cs="Arial"/>
              </w:rPr>
              <w:t xml:space="preserve">taught methods of calculating section properties, shear force and bending moment diagrams, and stresses </w:t>
            </w:r>
            <w:r w:rsidR="00C466BF">
              <w:rPr>
                <w:rFonts w:ascii="Arial" w:hAnsi="Arial" w:cs="Arial"/>
              </w:rPr>
              <w:t>arising</w:t>
            </w:r>
            <w:r w:rsidR="00D0339D">
              <w:rPr>
                <w:rFonts w:ascii="Arial" w:hAnsi="Arial" w:cs="Arial"/>
              </w:rPr>
              <w:t xml:space="preserve"> from axial, bending, shear and </w:t>
            </w:r>
            <w:r w:rsidR="00C466BF">
              <w:rPr>
                <w:rFonts w:ascii="Arial" w:hAnsi="Arial" w:cs="Arial"/>
              </w:rPr>
              <w:t>tensional</w:t>
            </w:r>
            <w:r w:rsidR="00D0339D">
              <w:rPr>
                <w:rFonts w:ascii="Arial" w:hAnsi="Arial" w:cs="Arial"/>
              </w:rPr>
              <w:t xml:space="preserve"> loads</w:t>
            </w:r>
            <w:r w:rsidR="004B200F">
              <w:rPr>
                <w:rFonts w:ascii="Arial" w:hAnsi="Arial" w:cs="Arial"/>
              </w:rPr>
              <w:t xml:space="preserve"> on </w:t>
            </w:r>
            <w:r w:rsidR="00C466BF">
              <w:rPr>
                <w:rFonts w:ascii="Arial" w:hAnsi="Arial" w:cs="Arial"/>
              </w:rPr>
              <w:t>determinate</w:t>
            </w:r>
            <w:r w:rsidR="004B200F">
              <w:rPr>
                <w:rFonts w:ascii="Arial" w:hAnsi="Arial" w:cs="Arial"/>
              </w:rPr>
              <w:t xml:space="preserve"> </w:t>
            </w:r>
            <w:r w:rsidR="00C466BF">
              <w:rPr>
                <w:rFonts w:ascii="Arial" w:hAnsi="Arial" w:cs="Arial"/>
              </w:rPr>
              <w:t>structures</w:t>
            </w:r>
            <w:r w:rsidR="00D0339D">
              <w:rPr>
                <w:rFonts w:ascii="Arial" w:hAnsi="Arial" w:cs="Arial"/>
              </w:rPr>
              <w:t xml:space="preserve">. </w:t>
            </w:r>
            <w:r>
              <w:rPr>
                <w:rFonts w:ascii="Arial" w:hAnsi="Arial" w:cs="Arial"/>
              </w:rPr>
              <w:t xml:space="preserve">A computer aided analysis package is introduced. </w:t>
            </w:r>
          </w:p>
          <w:p w:rsidR="00C85D23" w:rsidRDefault="00C85D23" w:rsidP="00C85D23">
            <w:pPr>
              <w:rPr>
                <w:rFonts w:ascii="Arial" w:hAnsi="Arial" w:cs="Arial"/>
              </w:rPr>
            </w:pPr>
          </w:p>
          <w:p w:rsidR="002A20E7" w:rsidRPr="00C5282A" w:rsidRDefault="006B07AE" w:rsidP="006B07AE">
            <w:pPr>
              <w:rPr>
                <w:rFonts w:ascii="Arial" w:hAnsi="Arial" w:cs="Arial"/>
              </w:rPr>
            </w:pPr>
            <w:r>
              <w:rPr>
                <w:rFonts w:ascii="Arial" w:hAnsi="Arial" w:cs="Arial"/>
              </w:rPr>
              <w:t xml:space="preserve">Surveying: </w:t>
            </w:r>
            <w:r w:rsidRPr="004B6512">
              <w:rPr>
                <w:rFonts w:ascii="Arial" w:hAnsi="Arial" w:cs="Arial"/>
              </w:rPr>
              <w:t>Students are introduced to principles of surveying, and Setting out including distance and angular measurements, levelling, volume and curve calculation, dimensional control and positioning T</w:t>
            </w:r>
            <w:r>
              <w:rPr>
                <w:rFonts w:ascii="Arial" w:hAnsi="Arial" w:cs="Arial"/>
              </w:rPr>
              <w:t>he students will use</w:t>
            </w:r>
            <w:r w:rsidRPr="004B6512">
              <w:rPr>
                <w:rFonts w:ascii="Arial" w:hAnsi="Arial" w:cs="Arial"/>
              </w:rPr>
              <w:t xml:space="preserve"> various surveying instruments including tapes, levels, Theodolite/Total Stations. The students are also introduced to modern advances in surveying technology such as GPS and LASERS and their uses in civil engineering and construction. Knowledge is acquired through computational exercises and completion of a practical survey </w:t>
            </w:r>
            <w:r>
              <w:rPr>
                <w:rFonts w:ascii="Arial" w:hAnsi="Arial" w:cs="Arial"/>
              </w:rPr>
              <w:t>work</w:t>
            </w:r>
            <w:r w:rsidRPr="004B6512">
              <w:rPr>
                <w:rFonts w:ascii="Arial" w:hAnsi="Arial" w:cs="Arial"/>
              </w:rPr>
              <w:t>.</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Aims</w:t>
            </w:r>
          </w:p>
          <w:p w:rsidR="002A20E7" w:rsidRPr="00C5282A" w:rsidRDefault="002A20E7">
            <w:pPr>
              <w:pStyle w:val="PlainText"/>
              <w:rPr>
                <w:rFonts w:ascii="Arial" w:hAnsi="Arial" w:cs="Arial"/>
              </w:rPr>
            </w:pPr>
          </w:p>
          <w:p w:rsidR="002A20E7" w:rsidRPr="00C5282A" w:rsidRDefault="002A20E7">
            <w:pPr>
              <w:pStyle w:val="PlainText"/>
              <w:rPr>
                <w:rFonts w:ascii="Arial" w:hAnsi="Arial" w:cs="Arial"/>
              </w:rPr>
            </w:pPr>
          </w:p>
          <w:p w:rsidR="002A20E7" w:rsidRPr="00C5282A" w:rsidRDefault="002A20E7">
            <w:pPr>
              <w:pStyle w:val="PlainText"/>
              <w:rPr>
                <w:rFonts w:ascii="Arial" w:hAnsi="Arial" w:cs="Arial"/>
              </w:rPr>
            </w:pPr>
          </w:p>
        </w:tc>
        <w:tc>
          <w:tcPr>
            <w:tcW w:w="6237" w:type="dxa"/>
          </w:tcPr>
          <w:p w:rsidR="00BB63E6" w:rsidRDefault="00BB63E6" w:rsidP="00BB63E6">
            <w:pPr>
              <w:pStyle w:val="ListParagraph"/>
              <w:numPr>
                <w:ilvl w:val="0"/>
                <w:numId w:val="10"/>
              </w:numPr>
              <w:rPr>
                <w:rFonts w:ascii="Arial" w:hAnsi="Arial" w:cs="Arial"/>
              </w:rPr>
            </w:pPr>
            <w:r>
              <w:rPr>
                <w:rFonts w:ascii="Arial" w:hAnsi="Arial" w:cs="Arial"/>
              </w:rPr>
              <w:t>t</w:t>
            </w:r>
            <w:r w:rsidRPr="002D1A60">
              <w:rPr>
                <w:rFonts w:ascii="Arial" w:hAnsi="Arial" w:cs="Arial"/>
              </w:rPr>
              <w:t xml:space="preserve">o develop an appreciation and understanding of the fundamentals of </w:t>
            </w:r>
            <w:r>
              <w:rPr>
                <w:rFonts w:ascii="Arial" w:hAnsi="Arial" w:cs="Arial"/>
              </w:rPr>
              <w:t xml:space="preserve">structural </w:t>
            </w:r>
            <w:r w:rsidRPr="002D1A60">
              <w:rPr>
                <w:rFonts w:ascii="Arial" w:hAnsi="Arial" w:cs="Arial"/>
              </w:rPr>
              <w:t>mechanics</w:t>
            </w:r>
          </w:p>
          <w:p w:rsidR="002A20E7" w:rsidRPr="00BB63E6" w:rsidRDefault="00BB63E6" w:rsidP="00BB63E6">
            <w:pPr>
              <w:pStyle w:val="ListParagraph"/>
              <w:numPr>
                <w:ilvl w:val="0"/>
                <w:numId w:val="10"/>
              </w:numPr>
              <w:rPr>
                <w:rFonts w:ascii="Arial" w:hAnsi="Arial" w:cs="Arial"/>
              </w:rPr>
            </w:pPr>
            <w:r>
              <w:rPr>
                <w:rFonts w:ascii="Arial" w:hAnsi="Arial" w:cs="Arial"/>
              </w:rPr>
              <w:t>t</w:t>
            </w:r>
            <w:r w:rsidRPr="00E26F9B">
              <w:rPr>
                <w:rFonts w:ascii="Arial" w:hAnsi="Arial" w:cs="Arial"/>
              </w:rPr>
              <w:t xml:space="preserve">o </w:t>
            </w:r>
            <w:r>
              <w:rPr>
                <w:rFonts w:ascii="Arial" w:hAnsi="Arial" w:cs="Arial"/>
              </w:rPr>
              <w:t xml:space="preserve">develop and apply surveying principles in positioning and dimensional control of structures </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Learning Outcomes</w:t>
            </w:r>
          </w:p>
        </w:tc>
        <w:tc>
          <w:tcPr>
            <w:tcW w:w="6237" w:type="dxa"/>
          </w:tcPr>
          <w:p w:rsidR="002A20E7" w:rsidRDefault="002A20E7">
            <w:pPr>
              <w:pStyle w:val="PlainText"/>
              <w:rPr>
                <w:rFonts w:ascii="Arial" w:hAnsi="Arial" w:cs="Arial"/>
              </w:rPr>
            </w:pPr>
            <w:r w:rsidRPr="00C5282A">
              <w:rPr>
                <w:rFonts w:ascii="Arial" w:hAnsi="Arial" w:cs="Arial"/>
                <w:b/>
                <w:bCs/>
              </w:rPr>
              <w:t>Knowledge and Understanding</w:t>
            </w:r>
            <w:r w:rsidRPr="00C5282A">
              <w:rPr>
                <w:rFonts w:ascii="Arial" w:hAnsi="Arial" w:cs="Arial"/>
              </w:rPr>
              <w:t>:</w:t>
            </w:r>
          </w:p>
          <w:p w:rsidR="00BB63E6" w:rsidRDefault="00BB63E6" w:rsidP="00BB63E6">
            <w:pPr>
              <w:pStyle w:val="ListParagraph"/>
              <w:numPr>
                <w:ilvl w:val="0"/>
                <w:numId w:val="14"/>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r>
              <w:rPr>
                <w:rFonts w:ascii="Arial" w:hAnsi="Arial" w:cs="Arial"/>
              </w:rPr>
              <w:t>understand the fundamentals of structural mechanics</w:t>
            </w:r>
          </w:p>
          <w:p w:rsidR="00BB63E6" w:rsidRDefault="00BB63E6" w:rsidP="00BB63E6">
            <w:pPr>
              <w:pStyle w:val="ListParagraph"/>
              <w:numPr>
                <w:ilvl w:val="0"/>
                <w:numId w:val="14"/>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r>
              <w:rPr>
                <w:rFonts w:ascii="Arial" w:hAnsi="Arial" w:cs="Arial"/>
              </w:rPr>
              <w:t>understand the different structural elements, load types and support conditions</w:t>
            </w:r>
          </w:p>
          <w:p w:rsidR="00BB63E6" w:rsidRDefault="00BB63E6" w:rsidP="00BB63E6">
            <w:pPr>
              <w:pStyle w:val="MACNormal"/>
              <w:numPr>
                <w:ilvl w:val="0"/>
                <w:numId w:val="15"/>
              </w:numPr>
              <w:suppressAutoHyphens/>
              <w:autoSpaceDE w:val="0"/>
              <w:autoSpaceDN w:val="0"/>
              <w:rPr>
                <w:rFonts w:ascii="Arial" w:hAnsi="Arial" w:cs="Arial"/>
                <w:spacing w:val="-3"/>
                <w:sz w:val="20"/>
              </w:rPr>
            </w:pPr>
            <w:r>
              <w:rPr>
                <w:rFonts w:ascii="Arial" w:hAnsi="Arial" w:cs="Arial"/>
                <w:spacing w:val="-3"/>
                <w:sz w:val="20"/>
              </w:rPr>
              <w:t>u</w:t>
            </w:r>
            <w:r w:rsidRPr="003A21F6">
              <w:rPr>
                <w:rFonts w:ascii="Arial" w:hAnsi="Arial" w:cs="Arial"/>
                <w:spacing w:val="-3"/>
                <w:sz w:val="20"/>
              </w:rPr>
              <w:t xml:space="preserve">nderstand principles of surveying and applications in </w:t>
            </w:r>
            <w:r>
              <w:rPr>
                <w:rFonts w:ascii="Arial" w:hAnsi="Arial" w:cs="Arial"/>
                <w:spacing w:val="-3"/>
                <w:sz w:val="20"/>
              </w:rPr>
              <w:t xml:space="preserve">civil </w:t>
            </w:r>
            <w:r w:rsidRPr="003A21F6">
              <w:rPr>
                <w:rFonts w:ascii="Arial" w:hAnsi="Arial" w:cs="Arial"/>
                <w:spacing w:val="-3"/>
                <w:sz w:val="20"/>
              </w:rPr>
              <w:t>engineering</w:t>
            </w:r>
            <w:r>
              <w:rPr>
                <w:rFonts w:ascii="Arial" w:hAnsi="Arial" w:cs="Arial"/>
                <w:spacing w:val="-3"/>
                <w:sz w:val="20"/>
              </w:rPr>
              <w:t>.</w:t>
            </w:r>
            <w:r w:rsidRPr="003A21F6">
              <w:rPr>
                <w:rFonts w:ascii="Arial" w:hAnsi="Arial" w:cs="Arial"/>
                <w:spacing w:val="-3"/>
                <w:sz w:val="20"/>
              </w:rPr>
              <w:t xml:space="preserve"> </w:t>
            </w:r>
          </w:p>
          <w:p w:rsidR="00BB63E6" w:rsidRDefault="00BB63E6" w:rsidP="00BB63E6">
            <w:pPr>
              <w:pStyle w:val="MACNormal"/>
              <w:numPr>
                <w:ilvl w:val="0"/>
                <w:numId w:val="15"/>
              </w:numPr>
              <w:suppressAutoHyphens/>
              <w:autoSpaceDE w:val="0"/>
              <w:autoSpaceDN w:val="0"/>
              <w:rPr>
                <w:rFonts w:ascii="Arial" w:hAnsi="Arial" w:cs="Arial"/>
                <w:spacing w:val="-3"/>
                <w:sz w:val="20"/>
              </w:rPr>
            </w:pPr>
            <w:r>
              <w:rPr>
                <w:rFonts w:ascii="Arial" w:hAnsi="Arial" w:cs="Arial"/>
                <w:spacing w:val="-3"/>
                <w:sz w:val="20"/>
              </w:rPr>
              <w:t>understand the use of distance and angular measurements in dimensional control and positioning of structures.</w:t>
            </w:r>
          </w:p>
          <w:p w:rsidR="00BB63E6" w:rsidRPr="003A21F6" w:rsidRDefault="00BB63E6" w:rsidP="00BB63E6">
            <w:pPr>
              <w:pStyle w:val="MACNormal"/>
              <w:numPr>
                <w:ilvl w:val="0"/>
                <w:numId w:val="15"/>
              </w:numPr>
              <w:suppressAutoHyphens/>
              <w:autoSpaceDE w:val="0"/>
              <w:autoSpaceDN w:val="0"/>
              <w:rPr>
                <w:rFonts w:ascii="Arial" w:hAnsi="Arial" w:cs="Arial"/>
                <w:spacing w:val="-3"/>
                <w:sz w:val="20"/>
              </w:rPr>
            </w:pPr>
            <w:r>
              <w:rPr>
                <w:rFonts w:ascii="Arial" w:hAnsi="Arial" w:cs="Arial"/>
                <w:spacing w:val="-3"/>
                <w:sz w:val="20"/>
              </w:rPr>
              <w:t>u</w:t>
            </w:r>
            <w:r w:rsidRPr="003A21F6">
              <w:rPr>
                <w:rFonts w:ascii="Arial" w:hAnsi="Arial" w:cs="Arial"/>
                <w:spacing w:val="-3"/>
                <w:sz w:val="20"/>
              </w:rPr>
              <w:t>nderstand how advances in technology have affected surveying practice.</w:t>
            </w:r>
          </w:p>
          <w:p w:rsidR="002A20E7" w:rsidRPr="00C5282A" w:rsidRDefault="002A20E7">
            <w:pPr>
              <w:pStyle w:val="PlainText"/>
              <w:rPr>
                <w:rFonts w:ascii="Arial" w:hAnsi="Arial" w:cs="Arial"/>
              </w:rPr>
            </w:pPr>
          </w:p>
          <w:p w:rsidR="002A20E7" w:rsidRDefault="002A20E7">
            <w:pPr>
              <w:pStyle w:val="PlainText"/>
              <w:rPr>
                <w:rFonts w:ascii="Arial" w:hAnsi="Arial" w:cs="Arial"/>
              </w:rPr>
            </w:pPr>
            <w:r w:rsidRPr="00C5282A">
              <w:rPr>
                <w:rFonts w:ascii="Arial" w:hAnsi="Arial" w:cs="Arial"/>
                <w:b/>
                <w:bCs/>
              </w:rPr>
              <w:t>Intellectual Skills</w:t>
            </w:r>
            <w:r w:rsidRPr="00C5282A">
              <w:rPr>
                <w:rFonts w:ascii="Arial" w:hAnsi="Arial" w:cs="Arial"/>
              </w:rPr>
              <w:t>:</w:t>
            </w:r>
          </w:p>
          <w:p w:rsidR="00BB63E6" w:rsidRDefault="00BB63E6" w:rsidP="00BB63E6">
            <w:pPr>
              <w:pStyle w:val="PlainText"/>
              <w:numPr>
                <w:ilvl w:val="0"/>
                <w:numId w:val="5"/>
              </w:numPr>
              <w:rPr>
                <w:rFonts w:ascii="Arial" w:hAnsi="Arial" w:cs="Arial"/>
              </w:rPr>
            </w:pPr>
            <w:r>
              <w:rPr>
                <w:rFonts w:ascii="Arial" w:hAnsi="Arial" w:cs="Arial"/>
              </w:rPr>
              <w:t>calculate section properties, shear forces and bending moments determinate structures</w:t>
            </w:r>
          </w:p>
          <w:p w:rsidR="00BB63E6" w:rsidRDefault="00BB63E6" w:rsidP="00BB63E6">
            <w:pPr>
              <w:pStyle w:val="PlainText"/>
              <w:numPr>
                <w:ilvl w:val="0"/>
                <w:numId w:val="5"/>
              </w:numPr>
              <w:rPr>
                <w:rFonts w:ascii="Arial" w:hAnsi="Arial" w:cs="Arial"/>
              </w:rPr>
            </w:pPr>
            <w:r>
              <w:rPr>
                <w:rFonts w:ascii="Arial" w:hAnsi="Arial" w:cs="Arial"/>
              </w:rPr>
              <w:t>perform stress analysis on determinate beans subjected to axial, shear, bending and tensional loads</w:t>
            </w:r>
          </w:p>
          <w:p w:rsidR="00BB63E6" w:rsidRDefault="00BB63E6" w:rsidP="00BB63E6">
            <w:pPr>
              <w:pStyle w:val="PlainText"/>
              <w:numPr>
                <w:ilvl w:val="0"/>
                <w:numId w:val="5"/>
              </w:numPr>
              <w:rPr>
                <w:rFonts w:ascii="Arial" w:hAnsi="Arial" w:cs="Arial"/>
              </w:rPr>
            </w:pPr>
            <w:r>
              <w:rPr>
                <w:rFonts w:ascii="Arial" w:hAnsi="Arial" w:cs="Arial"/>
              </w:rPr>
              <w:t>measure distances ,angles and levels for dimensional control and setting out</w:t>
            </w:r>
          </w:p>
          <w:p w:rsidR="002A20E7" w:rsidRDefault="00BB63E6" w:rsidP="00BB63E6">
            <w:pPr>
              <w:pStyle w:val="PlainText"/>
              <w:numPr>
                <w:ilvl w:val="0"/>
                <w:numId w:val="5"/>
              </w:numPr>
              <w:rPr>
                <w:rFonts w:ascii="Arial" w:hAnsi="Arial" w:cs="Arial"/>
              </w:rPr>
            </w:pPr>
            <w:r>
              <w:rPr>
                <w:rFonts w:ascii="Arial" w:hAnsi="Arial" w:cs="Arial"/>
              </w:rPr>
              <w:t>calculate bearings, coordinates, volumes and curves</w:t>
            </w:r>
          </w:p>
          <w:p w:rsidR="00BB63E6" w:rsidRPr="00BB63E6" w:rsidRDefault="00BB63E6" w:rsidP="00BB63E6">
            <w:pPr>
              <w:pStyle w:val="PlainText"/>
              <w:ind w:left="360"/>
              <w:rPr>
                <w:rFonts w:ascii="Arial" w:hAnsi="Arial" w:cs="Arial"/>
              </w:rPr>
            </w:pPr>
          </w:p>
          <w:p w:rsidR="002A20E7" w:rsidRDefault="002A20E7">
            <w:pPr>
              <w:pStyle w:val="PlainText"/>
              <w:rPr>
                <w:rFonts w:ascii="Arial" w:hAnsi="Arial" w:cs="Arial"/>
              </w:rPr>
            </w:pPr>
            <w:r w:rsidRPr="00C5282A">
              <w:rPr>
                <w:rFonts w:ascii="Arial" w:hAnsi="Arial" w:cs="Arial"/>
                <w:b/>
                <w:bCs/>
              </w:rPr>
              <w:lastRenderedPageBreak/>
              <w:t>Practical Skills</w:t>
            </w:r>
            <w:r w:rsidRPr="00C5282A">
              <w:rPr>
                <w:rFonts w:ascii="Arial" w:hAnsi="Arial" w:cs="Arial"/>
              </w:rPr>
              <w:t>:</w:t>
            </w:r>
          </w:p>
          <w:p w:rsidR="00537020" w:rsidRDefault="00537020" w:rsidP="00537020">
            <w:pPr>
              <w:numPr>
                <w:ilvl w:val="0"/>
                <w:numId w:val="6"/>
              </w:numPr>
              <w:autoSpaceDE w:val="0"/>
              <w:autoSpaceDN w:val="0"/>
              <w:adjustRightInd w:val="0"/>
              <w:rPr>
                <w:rFonts w:ascii="Arial" w:hAnsi="Arial" w:cs="Arial"/>
                <w:lang w:eastAsia="en-GB"/>
              </w:rPr>
            </w:pPr>
            <w:r>
              <w:rPr>
                <w:rFonts w:ascii="Arial" w:hAnsi="Arial" w:cs="Arial"/>
                <w:lang w:eastAsia="en-GB"/>
              </w:rPr>
              <w:t>usage of a computer aided analysis package and interpretation of results</w:t>
            </w:r>
          </w:p>
          <w:p w:rsidR="004B200F" w:rsidRDefault="00537020" w:rsidP="008A37B4">
            <w:pPr>
              <w:numPr>
                <w:ilvl w:val="0"/>
                <w:numId w:val="6"/>
              </w:numPr>
              <w:autoSpaceDE w:val="0"/>
              <w:autoSpaceDN w:val="0"/>
              <w:adjustRightInd w:val="0"/>
              <w:rPr>
                <w:rFonts w:ascii="Arial" w:hAnsi="Arial" w:cs="Arial"/>
                <w:lang w:eastAsia="en-GB"/>
              </w:rPr>
            </w:pPr>
            <w:r>
              <w:rPr>
                <w:rFonts w:ascii="Arial" w:hAnsi="Arial" w:cs="Arial"/>
                <w:lang w:eastAsia="en-GB"/>
              </w:rPr>
              <w:t>perform, analyse and interpret results from laboratory experiments</w:t>
            </w:r>
          </w:p>
          <w:p w:rsidR="00BB63E6" w:rsidRPr="00932F54" w:rsidRDefault="00BB63E6" w:rsidP="00BB63E6">
            <w:pPr>
              <w:pStyle w:val="MACNormal"/>
              <w:numPr>
                <w:ilvl w:val="0"/>
                <w:numId w:val="6"/>
              </w:numPr>
              <w:suppressAutoHyphens/>
              <w:autoSpaceDE w:val="0"/>
              <w:autoSpaceDN w:val="0"/>
              <w:rPr>
                <w:rFonts w:ascii="Arial" w:hAnsi="Arial" w:cs="Arial"/>
                <w:sz w:val="20"/>
              </w:rPr>
            </w:pPr>
            <w:r w:rsidRPr="003816B1">
              <w:rPr>
                <w:rFonts w:ascii="Arial" w:hAnsi="Arial" w:cs="Arial"/>
                <w:spacing w:val="-3"/>
                <w:sz w:val="20"/>
              </w:rPr>
              <w:t>use</w:t>
            </w:r>
            <w:r w:rsidRPr="003816B1">
              <w:rPr>
                <w:sz w:val="20"/>
              </w:rPr>
              <w:t xml:space="preserve"> </w:t>
            </w:r>
            <w:r w:rsidRPr="003816B1">
              <w:rPr>
                <w:rFonts w:ascii="Arial" w:hAnsi="Arial" w:cs="Arial"/>
                <w:sz w:val="20"/>
              </w:rPr>
              <w:t>surveying skills to carry out site survey, levelling, angular measurements, establishment of control for engineering/construction projects and setting out</w:t>
            </w:r>
          </w:p>
          <w:p w:rsidR="002A20E7" w:rsidRPr="00BB63E6" w:rsidRDefault="002A20E7" w:rsidP="00BB63E6">
            <w:pPr>
              <w:autoSpaceDE w:val="0"/>
              <w:autoSpaceDN w:val="0"/>
              <w:adjustRightInd w:val="0"/>
              <w:ind w:left="360"/>
              <w:rPr>
                <w:rFonts w:ascii="Arial" w:hAnsi="Arial" w:cs="Arial"/>
                <w:lang w:eastAsia="en-GB"/>
              </w:rPr>
            </w:pPr>
          </w:p>
          <w:p w:rsidR="002A20E7" w:rsidRDefault="002A20E7">
            <w:pPr>
              <w:pStyle w:val="PlainText"/>
              <w:rPr>
                <w:rFonts w:ascii="Arial" w:hAnsi="Arial" w:cs="Arial"/>
              </w:rPr>
            </w:pPr>
            <w:r w:rsidRPr="00C5282A">
              <w:rPr>
                <w:rFonts w:ascii="Arial" w:hAnsi="Arial" w:cs="Arial"/>
                <w:b/>
                <w:bCs/>
              </w:rPr>
              <w:t>Transferable Skills</w:t>
            </w:r>
            <w:r w:rsidRPr="00C5282A">
              <w:rPr>
                <w:rFonts w:ascii="Arial" w:hAnsi="Arial" w:cs="Arial"/>
              </w:rPr>
              <w:t>:</w:t>
            </w:r>
          </w:p>
          <w:p w:rsidR="00537020" w:rsidRDefault="00537020" w:rsidP="00537020">
            <w:pPr>
              <w:pStyle w:val="PlainText"/>
              <w:numPr>
                <w:ilvl w:val="0"/>
                <w:numId w:val="7"/>
              </w:numPr>
              <w:rPr>
                <w:rFonts w:ascii="Arial" w:hAnsi="Arial" w:cs="Arial"/>
              </w:rPr>
            </w:pPr>
            <w:r>
              <w:rPr>
                <w:rFonts w:ascii="Arial" w:hAnsi="Arial" w:cs="Arial"/>
              </w:rPr>
              <w:t>appreciate load paths in complex structures</w:t>
            </w:r>
          </w:p>
          <w:p w:rsidR="00537020" w:rsidRDefault="00537020" w:rsidP="00537020">
            <w:pPr>
              <w:pStyle w:val="PlainText"/>
              <w:numPr>
                <w:ilvl w:val="0"/>
                <w:numId w:val="7"/>
              </w:numPr>
              <w:rPr>
                <w:rFonts w:ascii="Arial" w:hAnsi="Arial" w:cs="Arial"/>
              </w:rPr>
            </w:pPr>
            <w:r>
              <w:rPr>
                <w:rFonts w:ascii="Arial" w:hAnsi="Arial" w:cs="Arial"/>
              </w:rPr>
              <w:t xml:space="preserve">significance of stresses induced by </w:t>
            </w:r>
            <w:r w:rsidR="00C466BF">
              <w:rPr>
                <w:rFonts w:ascii="Arial" w:hAnsi="Arial" w:cs="Arial"/>
              </w:rPr>
              <w:t>different</w:t>
            </w:r>
            <w:r>
              <w:rPr>
                <w:rFonts w:ascii="Arial" w:hAnsi="Arial" w:cs="Arial"/>
              </w:rPr>
              <w:t xml:space="preserve"> load types</w:t>
            </w:r>
          </w:p>
          <w:p w:rsidR="002A20E7" w:rsidRPr="00A62CE8" w:rsidRDefault="00A62CE8" w:rsidP="00A62CE8">
            <w:pPr>
              <w:pStyle w:val="PlainText"/>
              <w:numPr>
                <w:ilvl w:val="0"/>
                <w:numId w:val="7"/>
              </w:numPr>
              <w:rPr>
                <w:rFonts w:ascii="Arial" w:hAnsi="Arial" w:cs="Arial"/>
              </w:rPr>
            </w:pPr>
            <w:r>
              <w:rPr>
                <w:rFonts w:ascii="Arial" w:hAnsi="Arial" w:cs="Arial"/>
              </w:rPr>
              <w:t xml:space="preserve">apply mathematical and practical skills to dimensional control and positioning </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lastRenderedPageBreak/>
              <w:t>Employability</w:t>
            </w:r>
          </w:p>
        </w:tc>
        <w:tc>
          <w:tcPr>
            <w:tcW w:w="6237" w:type="dxa"/>
          </w:tcPr>
          <w:p w:rsidR="006A56D5" w:rsidRPr="00C5282A" w:rsidRDefault="006A56D5" w:rsidP="00AB115B">
            <w:pPr>
              <w:pStyle w:val="PlainText"/>
              <w:rPr>
                <w:rFonts w:ascii="Arial" w:hAnsi="Arial" w:cs="Arial"/>
              </w:rPr>
            </w:pPr>
            <w:r>
              <w:rPr>
                <w:rFonts w:ascii="Arial" w:hAnsi="Arial" w:cs="Arial"/>
              </w:rPr>
              <w:t>Students become competent at analysis of structures, use software to check their results, and are familiar with surveying principles and applications, all of which should improve their chances at finding employment.</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Teaching and learning pattern</w:t>
            </w:r>
          </w:p>
        </w:tc>
        <w:tc>
          <w:tcPr>
            <w:tcW w:w="6237" w:type="dxa"/>
          </w:tcPr>
          <w:p w:rsidR="00537020" w:rsidRDefault="003241C3" w:rsidP="00440BB9">
            <w:pPr>
              <w:rPr>
                <w:rFonts w:ascii="Arial" w:hAnsi="Arial" w:cs="Arial"/>
              </w:rPr>
            </w:pPr>
            <w:r w:rsidRPr="00080518">
              <w:rPr>
                <w:rFonts w:ascii="Arial" w:hAnsi="Arial" w:cs="Arial"/>
              </w:rPr>
              <w:t xml:space="preserve">Lectures and tutorials supplemented by printed handouts and supported by laboratory experiments.  </w:t>
            </w:r>
          </w:p>
          <w:p w:rsidR="00537020" w:rsidRDefault="00537020" w:rsidP="00440BB9">
            <w:pPr>
              <w:rPr>
                <w:rFonts w:ascii="Arial" w:hAnsi="Arial" w:cs="Arial"/>
              </w:rPr>
            </w:pPr>
          </w:p>
          <w:p w:rsidR="00537020" w:rsidRDefault="00537020" w:rsidP="00537020">
            <w:pPr>
              <w:pStyle w:val="PlainText"/>
              <w:rPr>
                <w:rFonts w:ascii="Arial" w:hAnsi="Arial" w:cs="Arial"/>
              </w:rPr>
            </w:pPr>
            <w:r>
              <w:rPr>
                <w:rFonts w:ascii="Arial" w:hAnsi="Arial" w:cs="Arial"/>
              </w:rPr>
              <w:t>Lectures (</w:t>
            </w:r>
            <w:r w:rsidR="00C466BF">
              <w:rPr>
                <w:rFonts w:ascii="Arial" w:hAnsi="Arial" w:cs="Arial"/>
              </w:rPr>
              <w:t>Structures</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20</w:t>
            </w:r>
          </w:p>
          <w:p w:rsidR="00537020" w:rsidRDefault="00537020" w:rsidP="00537020">
            <w:pPr>
              <w:pStyle w:val="PlainText"/>
              <w:rPr>
                <w:rFonts w:ascii="Arial" w:hAnsi="Arial" w:cs="Arial"/>
              </w:rPr>
            </w:pPr>
            <w:r>
              <w:rPr>
                <w:rFonts w:ascii="Arial" w:hAnsi="Arial" w:cs="Arial"/>
              </w:rPr>
              <w:t>Tutorials (</w:t>
            </w:r>
            <w:r w:rsidR="00C466BF">
              <w:rPr>
                <w:rFonts w:ascii="Arial" w:hAnsi="Arial" w:cs="Arial"/>
              </w:rPr>
              <w:t>Structures</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19</w:t>
            </w:r>
          </w:p>
          <w:p w:rsidR="00537020" w:rsidRDefault="00537020" w:rsidP="00537020">
            <w:pPr>
              <w:pStyle w:val="PlainText"/>
              <w:rPr>
                <w:rFonts w:ascii="Arial" w:hAnsi="Arial" w:cs="Arial"/>
              </w:rPr>
            </w:pPr>
            <w:r>
              <w:rPr>
                <w:rFonts w:ascii="Arial" w:hAnsi="Arial" w:cs="Arial"/>
              </w:rPr>
              <w:t>Lectures (Surveying)):</w:t>
            </w:r>
            <w:r>
              <w:rPr>
                <w:rFonts w:ascii="Arial" w:hAnsi="Arial" w:cs="Arial"/>
              </w:rPr>
              <w:tab/>
            </w:r>
            <w:r>
              <w:rPr>
                <w:rFonts w:ascii="Arial" w:hAnsi="Arial" w:cs="Arial"/>
              </w:rPr>
              <w:tab/>
            </w:r>
            <w:r>
              <w:rPr>
                <w:rFonts w:ascii="Arial" w:hAnsi="Arial" w:cs="Arial"/>
              </w:rPr>
              <w:tab/>
            </w:r>
            <w:r>
              <w:rPr>
                <w:rFonts w:ascii="Arial" w:hAnsi="Arial" w:cs="Arial"/>
              </w:rPr>
              <w:tab/>
              <w:t>12</w:t>
            </w:r>
          </w:p>
          <w:p w:rsidR="00537020" w:rsidRDefault="00537020" w:rsidP="00537020">
            <w:pPr>
              <w:pStyle w:val="PlainText"/>
              <w:rPr>
                <w:rFonts w:ascii="Arial" w:hAnsi="Arial" w:cs="Arial"/>
              </w:rPr>
            </w:pPr>
            <w:r>
              <w:rPr>
                <w:rFonts w:ascii="Arial" w:hAnsi="Arial" w:cs="Arial"/>
              </w:rPr>
              <w:t>Fieldwork (Surveying):</w:t>
            </w:r>
            <w:r>
              <w:rPr>
                <w:rFonts w:ascii="Arial" w:hAnsi="Arial" w:cs="Arial"/>
              </w:rPr>
              <w:tab/>
            </w:r>
            <w:r>
              <w:rPr>
                <w:rFonts w:ascii="Arial" w:hAnsi="Arial" w:cs="Arial"/>
              </w:rPr>
              <w:tab/>
            </w:r>
            <w:r>
              <w:rPr>
                <w:rFonts w:ascii="Arial" w:hAnsi="Arial" w:cs="Arial"/>
              </w:rPr>
              <w:tab/>
            </w:r>
            <w:r>
              <w:rPr>
                <w:rFonts w:ascii="Arial" w:hAnsi="Arial" w:cs="Arial"/>
              </w:rPr>
              <w:tab/>
              <w:t>27</w:t>
            </w:r>
          </w:p>
          <w:p w:rsidR="00537020" w:rsidRDefault="00537020" w:rsidP="00537020">
            <w:pPr>
              <w:pStyle w:val="PlainText"/>
              <w:rPr>
                <w:rFonts w:ascii="Arial" w:hAnsi="Arial" w:cs="Arial"/>
                <w:b/>
              </w:rPr>
            </w:pPr>
            <w:r w:rsidRPr="00833369">
              <w:rPr>
                <w:rFonts w:ascii="Arial" w:hAnsi="Arial" w:cs="Arial"/>
                <w:b/>
              </w:rPr>
              <w:t>Total contact hours</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t>78</w:t>
            </w:r>
          </w:p>
          <w:p w:rsidR="00537020" w:rsidRDefault="00537020" w:rsidP="00537020">
            <w:pPr>
              <w:pStyle w:val="PlainText"/>
              <w:rPr>
                <w:rFonts w:ascii="Arial" w:hAnsi="Arial" w:cs="Arial"/>
              </w:rPr>
            </w:pPr>
            <w:r>
              <w:rPr>
                <w:rFonts w:ascii="Arial" w:hAnsi="Arial" w:cs="Arial"/>
              </w:rPr>
              <w:t>Fieldwork (Surveying):</w:t>
            </w:r>
            <w:r>
              <w:rPr>
                <w:rFonts w:ascii="Arial" w:hAnsi="Arial" w:cs="Arial"/>
              </w:rPr>
              <w:tab/>
            </w:r>
            <w:r>
              <w:rPr>
                <w:rFonts w:ascii="Arial" w:hAnsi="Arial" w:cs="Arial"/>
              </w:rPr>
              <w:tab/>
            </w:r>
            <w:r>
              <w:rPr>
                <w:rFonts w:ascii="Arial" w:hAnsi="Arial" w:cs="Arial"/>
              </w:rPr>
              <w:tab/>
            </w:r>
            <w:r>
              <w:rPr>
                <w:rFonts w:ascii="Arial" w:hAnsi="Arial" w:cs="Arial"/>
              </w:rPr>
              <w:tab/>
              <w:t>60</w:t>
            </w:r>
          </w:p>
          <w:p w:rsidR="00537020" w:rsidRDefault="00537020" w:rsidP="00537020">
            <w:pPr>
              <w:pStyle w:val="PlainText"/>
              <w:rPr>
                <w:rFonts w:ascii="Arial" w:hAnsi="Arial" w:cs="Arial"/>
              </w:rPr>
            </w:pPr>
            <w:r>
              <w:rPr>
                <w:rFonts w:ascii="Arial" w:hAnsi="Arial" w:cs="Arial"/>
              </w:rPr>
              <w:t>Tests (Surveying):</w:t>
            </w:r>
            <w:r>
              <w:rPr>
                <w:rFonts w:ascii="Arial" w:hAnsi="Arial" w:cs="Arial"/>
              </w:rPr>
              <w:tab/>
            </w:r>
            <w:r>
              <w:rPr>
                <w:rFonts w:ascii="Arial" w:hAnsi="Arial" w:cs="Arial"/>
              </w:rPr>
              <w:tab/>
            </w:r>
            <w:r>
              <w:rPr>
                <w:rFonts w:ascii="Arial" w:hAnsi="Arial" w:cs="Arial"/>
              </w:rPr>
              <w:tab/>
            </w:r>
            <w:r>
              <w:rPr>
                <w:rFonts w:ascii="Arial" w:hAnsi="Arial" w:cs="Arial"/>
              </w:rPr>
              <w:tab/>
              <w:t>2</w:t>
            </w:r>
          </w:p>
          <w:p w:rsidR="00537020" w:rsidRDefault="00537020" w:rsidP="00537020">
            <w:pPr>
              <w:pStyle w:val="PlainText"/>
              <w:rPr>
                <w:rFonts w:ascii="Arial" w:hAnsi="Arial" w:cs="Arial"/>
              </w:rPr>
            </w:pPr>
            <w:r>
              <w:rPr>
                <w:rFonts w:ascii="Arial" w:hAnsi="Arial" w:cs="Arial"/>
              </w:rPr>
              <w:t xml:space="preserve">Lab </w:t>
            </w:r>
            <w:r w:rsidR="00C466BF">
              <w:rPr>
                <w:rFonts w:ascii="Arial" w:hAnsi="Arial" w:cs="Arial"/>
              </w:rPr>
              <w:t>Report</w:t>
            </w:r>
            <w:r>
              <w:rPr>
                <w:rFonts w:ascii="Arial" w:hAnsi="Arial" w:cs="Arial"/>
              </w:rPr>
              <w:t xml:space="preserve"> (</w:t>
            </w:r>
            <w:r w:rsidR="00C466BF">
              <w:rPr>
                <w:rFonts w:ascii="Arial" w:hAnsi="Arial" w:cs="Arial"/>
              </w:rPr>
              <w:t>Structures</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10</w:t>
            </w:r>
          </w:p>
          <w:p w:rsidR="00537020" w:rsidRPr="008153DB" w:rsidRDefault="00537020" w:rsidP="00537020">
            <w:pPr>
              <w:pStyle w:val="PlainText"/>
              <w:rPr>
                <w:rFonts w:ascii="Arial" w:hAnsi="Arial" w:cs="Arial"/>
              </w:rPr>
            </w:pPr>
            <w:r>
              <w:rPr>
                <w:rFonts w:ascii="Arial" w:hAnsi="Arial" w:cs="Arial"/>
              </w:rPr>
              <w:t>Private study: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150</w:t>
            </w:r>
          </w:p>
          <w:p w:rsidR="00537020" w:rsidRPr="006D49EF" w:rsidRDefault="00537020" w:rsidP="00537020">
            <w:pPr>
              <w:pStyle w:val="PlainText"/>
              <w:rPr>
                <w:rFonts w:ascii="Arial" w:hAnsi="Arial" w:cs="Arial"/>
                <w:b/>
              </w:rPr>
            </w:pPr>
            <w:r w:rsidRPr="006D49EF">
              <w:rPr>
                <w:rFonts w:ascii="Arial" w:hAnsi="Arial" w:cs="Arial"/>
                <w:b/>
              </w:rPr>
              <w:t>Total student managed learn</w:t>
            </w:r>
            <w:r>
              <w:rPr>
                <w:rFonts w:ascii="Arial" w:hAnsi="Arial" w:cs="Arial"/>
                <w:b/>
              </w:rPr>
              <w:t>in</w:t>
            </w:r>
            <w:r w:rsidRPr="006D49EF">
              <w:rPr>
                <w:rFonts w:ascii="Arial" w:hAnsi="Arial" w:cs="Arial"/>
                <w:b/>
              </w:rPr>
              <w:t>g hours:</w:t>
            </w:r>
            <w:r w:rsidRPr="006D49EF">
              <w:rPr>
                <w:rFonts w:ascii="Arial" w:hAnsi="Arial" w:cs="Arial"/>
                <w:b/>
              </w:rPr>
              <w:tab/>
            </w:r>
            <w:r>
              <w:rPr>
                <w:rFonts w:ascii="Arial" w:hAnsi="Arial" w:cs="Arial"/>
                <w:b/>
              </w:rPr>
              <w:t>222</w:t>
            </w:r>
            <w:r w:rsidRPr="006D49EF">
              <w:rPr>
                <w:rFonts w:ascii="Arial" w:hAnsi="Arial" w:cs="Arial"/>
                <w:b/>
              </w:rPr>
              <w:t xml:space="preserve"> </w:t>
            </w:r>
          </w:p>
          <w:p w:rsidR="00537020" w:rsidRDefault="00537020" w:rsidP="00537020">
            <w:pPr>
              <w:rPr>
                <w:rFonts w:ascii="Arial" w:hAnsi="Arial" w:cs="Arial"/>
                <w:b/>
              </w:rPr>
            </w:pPr>
            <w:r w:rsidRPr="007314EF">
              <w:rPr>
                <w:rFonts w:ascii="Arial" w:hAnsi="Arial" w:cs="Arial"/>
                <w:b/>
              </w:rPr>
              <w:t>Total learning hours:</w:t>
            </w:r>
            <w:r w:rsidRPr="007314EF">
              <w:rPr>
                <w:rFonts w:ascii="Arial" w:hAnsi="Arial" w:cs="Arial"/>
                <w:b/>
              </w:rPr>
              <w:tab/>
            </w:r>
            <w:r w:rsidRPr="007314EF">
              <w:rPr>
                <w:rFonts w:ascii="Arial" w:hAnsi="Arial" w:cs="Arial"/>
                <w:b/>
              </w:rPr>
              <w:tab/>
            </w:r>
            <w:r w:rsidRPr="007314EF">
              <w:rPr>
                <w:rFonts w:ascii="Arial" w:hAnsi="Arial" w:cs="Arial"/>
                <w:b/>
              </w:rPr>
              <w:tab/>
            </w:r>
            <w:r w:rsidRPr="007314EF">
              <w:rPr>
                <w:rFonts w:ascii="Arial" w:hAnsi="Arial" w:cs="Arial"/>
                <w:b/>
              </w:rPr>
              <w:tab/>
            </w:r>
            <w:r>
              <w:rPr>
                <w:rFonts w:ascii="Arial" w:hAnsi="Arial" w:cs="Arial"/>
                <w:b/>
              </w:rPr>
              <w:t>3</w:t>
            </w:r>
            <w:r w:rsidRPr="007314EF">
              <w:rPr>
                <w:rFonts w:ascii="Arial" w:hAnsi="Arial" w:cs="Arial"/>
                <w:b/>
              </w:rPr>
              <w:t>00</w:t>
            </w:r>
            <w:r w:rsidRPr="007314EF">
              <w:rPr>
                <w:rFonts w:ascii="Arial" w:hAnsi="Arial" w:cs="Arial"/>
                <w:b/>
              </w:rPr>
              <w:tab/>
            </w:r>
          </w:p>
          <w:p w:rsidR="00537020" w:rsidRDefault="00537020" w:rsidP="00440BB9">
            <w:pPr>
              <w:rPr>
                <w:rFonts w:ascii="Arial" w:hAnsi="Arial" w:cs="Arial"/>
              </w:rPr>
            </w:pPr>
          </w:p>
          <w:p w:rsidR="00440BB9" w:rsidRPr="0031475A" w:rsidRDefault="003241C3" w:rsidP="00440BB9">
            <w:pPr>
              <w:rPr>
                <w:rFonts w:ascii="Arial" w:hAnsi="Arial" w:cs="Arial"/>
              </w:rPr>
            </w:pPr>
            <w:r w:rsidRPr="00080518">
              <w:rPr>
                <w:rFonts w:ascii="Arial" w:hAnsi="Arial" w:cs="Arial"/>
              </w:rPr>
              <w:t xml:space="preserve">There will be an emphasis on problem-solving activities to illustrate the principles and concepts of </w:t>
            </w:r>
            <w:r w:rsidR="00D7699A">
              <w:rPr>
                <w:rFonts w:ascii="Arial" w:hAnsi="Arial" w:cs="Arial"/>
              </w:rPr>
              <w:t xml:space="preserve">structural analysis </w:t>
            </w:r>
            <w:r w:rsidR="00440BB9">
              <w:rPr>
                <w:rFonts w:ascii="Arial" w:hAnsi="Arial" w:cs="Arial"/>
              </w:rPr>
              <w:t>and surveying</w:t>
            </w:r>
            <w:r w:rsidRPr="00080518">
              <w:rPr>
                <w:rFonts w:ascii="Arial" w:hAnsi="Arial" w:cs="Arial"/>
              </w:rPr>
              <w:t>.  This will be used extensively in the lecture programme and will be further supported in regular tutorial sessions.</w:t>
            </w:r>
            <w:r w:rsidR="00440BB9" w:rsidRPr="0031475A">
              <w:rPr>
                <w:rFonts w:ascii="Arial" w:hAnsi="Arial" w:cs="Arial"/>
              </w:rPr>
              <w:t xml:space="preserve"> </w:t>
            </w:r>
            <w:r w:rsidR="00440BB9">
              <w:rPr>
                <w:rFonts w:ascii="Arial" w:hAnsi="Arial" w:cs="Arial"/>
              </w:rPr>
              <w:t>F</w:t>
            </w:r>
            <w:r w:rsidR="00440BB9" w:rsidRPr="0031475A">
              <w:rPr>
                <w:rFonts w:ascii="Arial" w:hAnsi="Arial" w:cs="Arial"/>
              </w:rPr>
              <w:t>ield work projects and demonstrations of advanced equipment by visiting surveying instrument specialist.</w:t>
            </w:r>
          </w:p>
          <w:p w:rsidR="002A20E7" w:rsidRPr="00C5282A" w:rsidRDefault="002A20E7">
            <w:pPr>
              <w:pStyle w:val="PlainText"/>
              <w:rPr>
                <w:rFonts w:ascii="Arial" w:hAnsi="Arial" w:cs="Arial"/>
              </w:rPr>
            </w:pP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Indicative content</w:t>
            </w:r>
          </w:p>
        </w:tc>
        <w:tc>
          <w:tcPr>
            <w:tcW w:w="6237" w:type="dxa"/>
          </w:tcPr>
          <w:p w:rsidR="00537020" w:rsidRPr="00537020" w:rsidRDefault="00537020" w:rsidP="00D76909">
            <w:pPr>
              <w:rPr>
                <w:rFonts w:ascii="Arial" w:hAnsi="Arial" w:cs="Arial"/>
                <w:b/>
                <w:i/>
              </w:rPr>
            </w:pPr>
            <w:r w:rsidRPr="00537020">
              <w:rPr>
                <w:rFonts w:ascii="Arial" w:hAnsi="Arial" w:cs="Arial"/>
                <w:b/>
                <w:i/>
              </w:rPr>
              <w:t>Structures:</w:t>
            </w:r>
          </w:p>
          <w:p w:rsidR="000F5D26" w:rsidRPr="00611578"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rPr>
            </w:pPr>
            <w:r w:rsidRPr="00611578">
              <w:rPr>
                <w:rFonts w:ascii="Arial" w:hAnsi="Arial" w:cs="Arial"/>
                <w:b/>
              </w:rPr>
              <w:t xml:space="preserve">Load </w:t>
            </w:r>
            <w:r>
              <w:rPr>
                <w:rFonts w:ascii="Arial" w:hAnsi="Arial" w:cs="Arial"/>
                <w:b/>
              </w:rPr>
              <w:t xml:space="preserve">and Support </w:t>
            </w:r>
            <w:r w:rsidRPr="00611578">
              <w:rPr>
                <w:rFonts w:ascii="Arial" w:hAnsi="Arial" w:cs="Arial"/>
                <w:b/>
              </w:rPr>
              <w:t>Types</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r w:rsidRPr="002D1A60">
              <w:rPr>
                <w:rFonts w:ascii="Arial" w:hAnsi="Arial" w:cs="Arial"/>
              </w:rPr>
              <w:t>Point loads, uniformly distributed loads, varying loads, axial, shear, bending, and torsion.</w:t>
            </w:r>
            <w:r>
              <w:rPr>
                <w:rFonts w:ascii="Arial" w:hAnsi="Arial" w:cs="Arial"/>
              </w:rPr>
              <w:t xml:space="preserve"> </w:t>
            </w:r>
            <w:r w:rsidRPr="002D1A60">
              <w:rPr>
                <w:rFonts w:ascii="Arial" w:hAnsi="Arial" w:cs="Arial"/>
              </w:rPr>
              <w:t>Simple, pinned, roller, fixed.</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u w:val="single"/>
              </w:rPr>
            </w:pPr>
          </w:p>
          <w:p w:rsidR="000F5D26" w:rsidRPr="00611578"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rPr>
            </w:pPr>
            <w:r w:rsidRPr="00611578">
              <w:rPr>
                <w:rFonts w:ascii="Arial" w:hAnsi="Arial" w:cs="Arial"/>
                <w:b/>
              </w:rPr>
              <w:t>Equilibrium</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r w:rsidRPr="002D1A60">
              <w:rPr>
                <w:rFonts w:ascii="Arial" w:hAnsi="Arial" w:cs="Arial"/>
              </w:rPr>
              <w:t>Fundamental principles of static equilibrium, reactions.</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p>
          <w:p w:rsidR="000F5D26" w:rsidRPr="00611578"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rPr>
            </w:pPr>
            <w:r w:rsidRPr="00611578">
              <w:rPr>
                <w:rFonts w:ascii="Arial" w:hAnsi="Arial" w:cs="Arial"/>
                <w:b/>
              </w:rPr>
              <w:t>Section Properties</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r w:rsidRPr="002D1A60">
              <w:rPr>
                <w:rFonts w:ascii="Arial" w:hAnsi="Arial" w:cs="Arial"/>
              </w:rPr>
              <w:t>Area, centroid, second moment of inertia, parallel axes theorem, radius of gyration, elastic section modulus.</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p>
          <w:p w:rsidR="000F5D26" w:rsidRPr="00611578"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rPr>
            </w:pPr>
            <w:r w:rsidRPr="00611578">
              <w:rPr>
                <w:rFonts w:ascii="Arial" w:hAnsi="Arial" w:cs="Arial"/>
                <w:b/>
              </w:rPr>
              <w:t>Analysis of Determinate Beams</w:t>
            </w:r>
            <w:r>
              <w:rPr>
                <w:rFonts w:ascii="Arial" w:hAnsi="Arial" w:cs="Arial"/>
                <w:b/>
              </w:rPr>
              <w:t xml:space="preserve"> and Frames</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r w:rsidRPr="002D1A60">
              <w:rPr>
                <w:rFonts w:ascii="Arial" w:hAnsi="Arial" w:cs="Arial"/>
              </w:rPr>
              <w:t>Reactions, shear force diagrams, bending moment diagrams, location of maximum bending moment.</w:t>
            </w:r>
          </w:p>
          <w:p w:rsidR="000F5D26" w:rsidRPr="002D1A60"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rPr>
            </w:pPr>
          </w:p>
          <w:p w:rsidR="000F5D26" w:rsidRPr="00611578" w:rsidRDefault="000F5D26" w:rsidP="000F5D2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rPr>
            </w:pPr>
            <w:r w:rsidRPr="00611578">
              <w:rPr>
                <w:rFonts w:ascii="Arial" w:hAnsi="Arial" w:cs="Arial"/>
                <w:b/>
              </w:rPr>
              <w:t>Pin Jointed Frames</w:t>
            </w:r>
          </w:p>
          <w:p w:rsidR="000F5D26" w:rsidRPr="002D1A60" w:rsidRDefault="000F5D26" w:rsidP="006A56D5">
            <w:pPr>
              <w:rPr>
                <w:rFonts w:ascii="Arial" w:hAnsi="Arial" w:cs="Arial"/>
              </w:rPr>
            </w:pPr>
            <w:r w:rsidRPr="002D1A60">
              <w:rPr>
                <w:rFonts w:ascii="Arial" w:hAnsi="Arial" w:cs="Arial"/>
              </w:rPr>
              <w:t>Method of joints to calculate member forces.</w:t>
            </w:r>
          </w:p>
          <w:p w:rsidR="00537020" w:rsidRDefault="00537020" w:rsidP="003241C3">
            <w:pPr>
              <w:rPr>
                <w:rFonts w:ascii="Arial" w:hAnsi="Arial" w:cs="Arial"/>
                <w:b/>
              </w:rPr>
            </w:pPr>
          </w:p>
          <w:p w:rsidR="008F4B76" w:rsidRPr="008F4B76" w:rsidRDefault="008F4B76" w:rsidP="008F4B76">
            <w:pPr>
              <w:spacing w:line="300" w:lineRule="atLeast"/>
              <w:rPr>
                <w:rFonts w:ascii="Arial" w:hAnsi="Arial" w:cs="Arial"/>
                <w:b/>
              </w:rPr>
            </w:pPr>
            <w:r w:rsidRPr="008F4B76">
              <w:rPr>
                <w:rFonts w:ascii="Arial" w:hAnsi="Arial" w:cs="Arial"/>
                <w:b/>
              </w:rPr>
              <w:lastRenderedPageBreak/>
              <w:t>Stress and Strain</w:t>
            </w:r>
          </w:p>
          <w:p w:rsidR="008F4B76" w:rsidRDefault="008F4B76" w:rsidP="006A56D5">
            <w:pPr>
              <w:rPr>
                <w:rFonts w:ascii="Arial" w:hAnsi="Arial" w:cs="Arial"/>
              </w:rPr>
            </w:pPr>
            <w:r w:rsidRPr="00336F3F">
              <w:rPr>
                <w:rFonts w:ascii="Arial" w:hAnsi="Arial" w:cs="Arial"/>
              </w:rPr>
              <w:t xml:space="preserve">The </w:t>
            </w:r>
            <w:r>
              <w:rPr>
                <w:rFonts w:ascii="Arial" w:hAnsi="Arial" w:cs="Arial"/>
              </w:rPr>
              <w:t xml:space="preserve">nature and </w:t>
            </w:r>
            <w:r w:rsidRPr="00336F3F">
              <w:rPr>
                <w:rFonts w:ascii="Arial" w:hAnsi="Arial" w:cs="Arial"/>
              </w:rPr>
              <w:t>definition of stress and strain, and the relationships between them.  Relationships between the elastic constants.  Analysis of stress and strain.</w:t>
            </w:r>
          </w:p>
          <w:p w:rsidR="006A56D5" w:rsidRDefault="006A56D5" w:rsidP="006A56D5">
            <w:pPr>
              <w:rPr>
                <w:rFonts w:ascii="Arial" w:hAnsi="Arial" w:cs="Arial"/>
              </w:rPr>
            </w:pPr>
          </w:p>
          <w:p w:rsidR="008F4B76" w:rsidRPr="008F4B76" w:rsidRDefault="008F4B76" w:rsidP="008F4B76">
            <w:pPr>
              <w:tabs>
                <w:tab w:val="left" w:pos="-720"/>
              </w:tabs>
              <w:spacing w:line="300" w:lineRule="atLeast"/>
              <w:rPr>
                <w:rFonts w:ascii="Arial" w:hAnsi="Arial" w:cs="Arial"/>
                <w:b/>
              </w:rPr>
            </w:pPr>
            <w:r w:rsidRPr="008F4B76">
              <w:rPr>
                <w:rFonts w:ascii="Arial" w:hAnsi="Arial" w:cs="Arial"/>
                <w:b/>
              </w:rPr>
              <w:t>Axial Stress</w:t>
            </w:r>
          </w:p>
          <w:p w:rsidR="008F4B76" w:rsidRPr="00820F64" w:rsidRDefault="008F4B76" w:rsidP="006A56D5">
            <w:pPr>
              <w:rPr>
                <w:rFonts w:ascii="Arial" w:hAnsi="Arial" w:cs="Arial"/>
              </w:rPr>
            </w:pPr>
            <w:r w:rsidRPr="00820F64">
              <w:rPr>
                <w:rFonts w:ascii="Arial" w:hAnsi="Arial" w:cs="Arial"/>
              </w:rPr>
              <w:t>Derivation and application of axial stress</w:t>
            </w:r>
          </w:p>
          <w:p w:rsidR="008F4B76" w:rsidRDefault="008F4B76" w:rsidP="008F4B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rPr>
            </w:pPr>
          </w:p>
          <w:p w:rsidR="008F4B76" w:rsidRPr="008F4B76" w:rsidRDefault="008F4B76" w:rsidP="008F4B76">
            <w:pPr>
              <w:tabs>
                <w:tab w:val="left" w:pos="-720"/>
              </w:tabs>
              <w:spacing w:line="300" w:lineRule="atLeast"/>
              <w:rPr>
                <w:rFonts w:ascii="Arial" w:hAnsi="Arial" w:cs="Arial"/>
                <w:b/>
              </w:rPr>
            </w:pPr>
            <w:r w:rsidRPr="008F4B76">
              <w:rPr>
                <w:rFonts w:ascii="Arial" w:hAnsi="Arial" w:cs="Arial"/>
                <w:b/>
              </w:rPr>
              <w:t>Bending Stress</w:t>
            </w:r>
          </w:p>
          <w:p w:rsidR="008F4B76" w:rsidRPr="00820F64" w:rsidRDefault="008F4B76" w:rsidP="006A56D5">
            <w:pPr>
              <w:rPr>
                <w:rFonts w:ascii="Arial" w:hAnsi="Arial" w:cs="Arial"/>
              </w:rPr>
            </w:pPr>
            <w:r w:rsidRPr="00820F64">
              <w:rPr>
                <w:rFonts w:ascii="Arial" w:hAnsi="Arial" w:cs="Arial"/>
              </w:rPr>
              <w:t>Derivation and application of bending stress</w:t>
            </w:r>
          </w:p>
          <w:p w:rsidR="008F4B76" w:rsidRDefault="008F4B76" w:rsidP="008F4B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rPr>
            </w:pPr>
          </w:p>
          <w:p w:rsidR="008F4B76" w:rsidRPr="008F4B76" w:rsidRDefault="008F4B76" w:rsidP="008F4B76">
            <w:pPr>
              <w:spacing w:line="300" w:lineRule="atLeast"/>
              <w:rPr>
                <w:rFonts w:ascii="Arial" w:hAnsi="Arial" w:cs="Arial"/>
                <w:b/>
              </w:rPr>
            </w:pPr>
            <w:r w:rsidRPr="008F4B76">
              <w:rPr>
                <w:rFonts w:ascii="Arial" w:hAnsi="Arial" w:cs="Arial"/>
                <w:b/>
              </w:rPr>
              <w:t>Combined Stress</w:t>
            </w:r>
          </w:p>
          <w:p w:rsidR="008F4B76" w:rsidRPr="00336F3F" w:rsidRDefault="008F4B76" w:rsidP="006A56D5">
            <w:pPr>
              <w:rPr>
                <w:rFonts w:ascii="Arial" w:hAnsi="Arial" w:cs="Arial"/>
              </w:rPr>
            </w:pPr>
            <w:r w:rsidRPr="00336F3F">
              <w:rPr>
                <w:rFonts w:ascii="Arial" w:hAnsi="Arial" w:cs="Arial"/>
              </w:rPr>
              <w:t>Combined stress due to axial and bending.</w:t>
            </w:r>
          </w:p>
          <w:p w:rsidR="008F4B76" w:rsidRPr="0024246F" w:rsidRDefault="008F4B76" w:rsidP="006A56D5">
            <w:pPr>
              <w:rPr>
                <w:rFonts w:ascii="Arial" w:hAnsi="Arial" w:cs="Arial"/>
              </w:rPr>
            </w:pPr>
          </w:p>
          <w:p w:rsidR="008F4B76" w:rsidRPr="008F4B76" w:rsidRDefault="008F4B76" w:rsidP="008F4B76">
            <w:pPr>
              <w:spacing w:line="300" w:lineRule="atLeast"/>
              <w:rPr>
                <w:rFonts w:ascii="Arial" w:hAnsi="Arial" w:cs="Arial"/>
                <w:b/>
              </w:rPr>
            </w:pPr>
            <w:r w:rsidRPr="008F4B76">
              <w:rPr>
                <w:rFonts w:ascii="Arial" w:hAnsi="Arial" w:cs="Arial"/>
                <w:b/>
              </w:rPr>
              <w:t>Shear Stress</w:t>
            </w:r>
          </w:p>
          <w:p w:rsidR="008F4B76" w:rsidRPr="00336F3F" w:rsidRDefault="008F4B76" w:rsidP="006A56D5">
            <w:pPr>
              <w:rPr>
                <w:rFonts w:ascii="Arial" w:hAnsi="Arial" w:cs="Arial"/>
              </w:rPr>
            </w:pPr>
            <w:r w:rsidRPr="00336F3F">
              <w:rPr>
                <w:rFonts w:ascii="Arial" w:hAnsi="Arial" w:cs="Arial"/>
              </w:rPr>
              <w:t>Complementary shear stress.  Derivation and application of shear stress from shear loads.  Shear stress distribution.</w:t>
            </w:r>
          </w:p>
          <w:p w:rsidR="008F4B76" w:rsidRPr="0024246F" w:rsidRDefault="008F4B76" w:rsidP="008F4B7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rPr>
            </w:pPr>
          </w:p>
          <w:p w:rsidR="008F4B76" w:rsidRPr="008F4B76" w:rsidRDefault="008F4B76" w:rsidP="008F4B76">
            <w:pPr>
              <w:spacing w:line="300" w:lineRule="atLeast"/>
              <w:rPr>
                <w:rFonts w:ascii="Arial" w:hAnsi="Arial" w:cs="Arial"/>
                <w:b/>
              </w:rPr>
            </w:pPr>
            <w:r w:rsidRPr="008F4B76">
              <w:rPr>
                <w:rFonts w:ascii="Arial" w:hAnsi="Arial" w:cs="Arial"/>
                <w:b/>
              </w:rPr>
              <w:t>Torsion</w:t>
            </w:r>
          </w:p>
          <w:p w:rsidR="008F4B76" w:rsidRPr="00336F3F" w:rsidRDefault="008F4B76" w:rsidP="006A56D5">
            <w:pPr>
              <w:rPr>
                <w:rFonts w:ascii="Arial" w:hAnsi="Arial" w:cs="Arial"/>
              </w:rPr>
            </w:pPr>
            <w:r w:rsidRPr="00336F3F">
              <w:rPr>
                <w:rFonts w:ascii="Arial" w:hAnsi="Arial" w:cs="Arial"/>
              </w:rPr>
              <w:t>Torsional stresses in circular shafts.</w:t>
            </w:r>
          </w:p>
          <w:p w:rsidR="008F4B76" w:rsidRPr="0024246F" w:rsidRDefault="008F4B76" w:rsidP="008F4B76">
            <w:pPr>
              <w:pStyle w:val="TOC1"/>
              <w:ind w:firstLine="720"/>
              <w:rPr>
                <w:rFonts w:cs="Arial"/>
              </w:rPr>
            </w:pPr>
          </w:p>
          <w:p w:rsidR="00537020" w:rsidRPr="00537020" w:rsidRDefault="00537020" w:rsidP="003241C3">
            <w:pPr>
              <w:rPr>
                <w:rFonts w:ascii="Arial" w:hAnsi="Arial" w:cs="Arial"/>
                <w:b/>
                <w:i/>
              </w:rPr>
            </w:pPr>
            <w:r w:rsidRPr="00537020">
              <w:rPr>
                <w:rFonts w:ascii="Arial" w:hAnsi="Arial" w:cs="Arial"/>
                <w:b/>
                <w:i/>
              </w:rPr>
              <w:t>Surveying:</w:t>
            </w:r>
          </w:p>
          <w:p w:rsidR="006A56D5" w:rsidRPr="00B131A5" w:rsidRDefault="006A56D5" w:rsidP="006A56D5">
            <w:pPr>
              <w:pStyle w:val="MACNormal"/>
              <w:rPr>
                <w:rFonts w:ascii="Arial" w:hAnsi="Arial" w:cs="Arial"/>
                <w:b/>
                <w:spacing w:val="-3"/>
                <w:sz w:val="20"/>
              </w:rPr>
            </w:pPr>
            <w:r w:rsidRPr="00B131A5">
              <w:rPr>
                <w:rFonts w:ascii="Arial" w:hAnsi="Arial" w:cs="Arial"/>
                <w:b/>
                <w:spacing w:val="-3"/>
                <w:sz w:val="20"/>
              </w:rPr>
              <w:t>Principles of Surveying</w:t>
            </w:r>
          </w:p>
          <w:p w:rsidR="006A56D5" w:rsidRPr="00B131A5" w:rsidRDefault="006A56D5" w:rsidP="006A56D5">
            <w:pPr>
              <w:pStyle w:val="MACNormal"/>
              <w:tabs>
                <w:tab w:val="left" w:pos="0"/>
              </w:tabs>
              <w:ind w:left="720" w:hanging="720"/>
              <w:rPr>
                <w:rFonts w:ascii="Arial" w:hAnsi="Arial" w:cs="Arial"/>
                <w:spacing w:val="-3"/>
                <w:sz w:val="20"/>
              </w:rPr>
            </w:pPr>
            <w:r w:rsidRPr="00B131A5">
              <w:rPr>
                <w:rFonts w:ascii="Arial" w:hAnsi="Arial" w:cs="Arial"/>
                <w:spacing w:val="-3"/>
                <w:sz w:val="20"/>
              </w:rPr>
              <w:t>Linear measurement, tape and offset surveying</w:t>
            </w:r>
          </w:p>
          <w:p w:rsidR="006A56D5" w:rsidRPr="00B131A5" w:rsidRDefault="006A56D5" w:rsidP="006A56D5">
            <w:pPr>
              <w:pStyle w:val="MACNormal"/>
              <w:rPr>
                <w:rFonts w:ascii="Arial" w:hAnsi="Arial" w:cs="Arial"/>
                <w:spacing w:val="-3"/>
                <w:sz w:val="20"/>
                <w:u w:val="single"/>
              </w:rPr>
            </w:pPr>
          </w:p>
          <w:p w:rsidR="006A56D5" w:rsidRPr="00B131A5" w:rsidRDefault="006A56D5" w:rsidP="006A56D5">
            <w:pPr>
              <w:pStyle w:val="MACNormal"/>
              <w:rPr>
                <w:rFonts w:ascii="Arial" w:hAnsi="Arial" w:cs="Arial"/>
                <w:b/>
                <w:spacing w:val="-3"/>
                <w:sz w:val="20"/>
              </w:rPr>
            </w:pPr>
            <w:r w:rsidRPr="00B131A5">
              <w:rPr>
                <w:rFonts w:ascii="Arial" w:hAnsi="Arial" w:cs="Arial"/>
                <w:b/>
                <w:spacing w:val="-3"/>
                <w:sz w:val="20"/>
              </w:rPr>
              <w:t>Levelling</w:t>
            </w:r>
          </w:p>
          <w:p w:rsidR="006A56D5" w:rsidRPr="00B131A5" w:rsidRDefault="006A56D5" w:rsidP="006A56D5">
            <w:pPr>
              <w:pStyle w:val="MACNormal"/>
              <w:rPr>
                <w:rFonts w:ascii="Arial" w:hAnsi="Arial" w:cs="Arial"/>
                <w:spacing w:val="-3"/>
                <w:sz w:val="20"/>
              </w:rPr>
            </w:pPr>
            <w:r w:rsidRPr="00B131A5">
              <w:rPr>
                <w:rFonts w:ascii="Arial" w:hAnsi="Arial" w:cs="Arial"/>
                <w:spacing w:val="-3"/>
                <w:sz w:val="20"/>
              </w:rPr>
              <w:t xml:space="preserve">Use of the level in surveying and setting out. </w:t>
            </w:r>
            <w:r>
              <w:rPr>
                <w:rFonts w:ascii="Arial" w:hAnsi="Arial" w:cs="Arial"/>
                <w:spacing w:val="-3"/>
                <w:sz w:val="20"/>
              </w:rPr>
              <w:t>Standard m</w:t>
            </w:r>
            <w:r w:rsidRPr="00B131A5">
              <w:rPr>
                <w:rFonts w:ascii="Arial" w:hAnsi="Arial" w:cs="Arial"/>
                <w:spacing w:val="-3"/>
                <w:sz w:val="20"/>
              </w:rPr>
              <w:t xml:space="preserve">ethods of </w:t>
            </w:r>
            <w:r>
              <w:rPr>
                <w:rFonts w:ascii="Arial" w:hAnsi="Arial" w:cs="Arial"/>
                <w:spacing w:val="-3"/>
                <w:sz w:val="20"/>
              </w:rPr>
              <w:t>reduced level calculations/ check and adjustment.</w:t>
            </w:r>
          </w:p>
          <w:p w:rsidR="006A56D5" w:rsidRPr="00B131A5" w:rsidRDefault="006A56D5" w:rsidP="006A56D5">
            <w:pPr>
              <w:pStyle w:val="MACNormal"/>
              <w:rPr>
                <w:rFonts w:ascii="Arial" w:hAnsi="Arial" w:cs="Arial"/>
                <w:spacing w:val="-3"/>
                <w:sz w:val="20"/>
              </w:rPr>
            </w:pPr>
          </w:p>
          <w:p w:rsidR="006A56D5" w:rsidRPr="00B061D7" w:rsidRDefault="006A56D5" w:rsidP="006A56D5">
            <w:pPr>
              <w:pStyle w:val="MACNormal"/>
              <w:rPr>
                <w:rFonts w:ascii="Arial" w:hAnsi="Arial" w:cs="Arial"/>
                <w:b/>
                <w:spacing w:val="-3"/>
                <w:sz w:val="20"/>
              </w:rPr>
            </w:pPr>
            <w:r w:rsidRPr="00B061D7">
              <w:rPr>
                <w:rFonts w:ascii="Arial" w:hAnsi="Arial" w:cs="Arial"/>
                <w:b/>
                <w:spacing w:val="-3"/>
                <w:sz w:val="20"/>
              </w:rPr>
              <w:t>The Theodolite</w:t>
            </w:r>
            <w:r>
              <w:rPr>
                <w:rFonts w:ascii="Arial" w:hAnsi="Arial" w:cs="Arial"/>
                <w:b/>
                <w:spacing w:val="-3"/>
                <w:sz w:val="20"/>
              </w:rPr>
              <w:t>/</w:t>
            </w:r>
            <w:r w:rsidRPr="00B061D7">
              <w:rPr>
                <w:rFonts w:ascii="Arial" w:hAnsi="Arial" w:cs="Arial"/>
                <w:b/>
                <w:spacing w:val="-3"/>
                <w:sz w:val="20"/>
              </w:rPr>
              <w:t xml:space="preserve"> Total Stations</w:t>
            </w:r>
          </w:p>
          <w:p w:rsidR="006A56D5" w:rsidRPr="00B131A5" w:rsidRDefault="006A56D5" w:rsidP="006A56D5">
            <w:pPr>
              <w:pStyle w:val="MACNormal"/>
              <w:rPr>
                <w:rFonts w:ascii="Arial" w:hAnsi="Arial" w:cs="Arial"/>
                <w:spacing w:val="-3"/>
                <w:sz w:val="20"/>
              </w:rPr>
            </w:pPr>
            <w:r>
              <w:rPr>
                <w:rFonts w:ascii="Arial" w:hAnsi="Arial" w:cs="Arial"/>
                <w:spacing w:val="-3"/>
                <w:sz w:val="20"/>
              </w:rPr>
              <w:t>Use of Theodolite and Total stations for precise angular and distance measurement for surveying, establishment of control and positioning</w:t>
            </w:r>
            <w:r w:rsidRPr="00B131A5">
              <w:rPr>
                <w:rFonts w:ascii="Arial" w:hAnsi="Arial" w:cs="Arial"/>
                <w:spacing w:val="-3"/>
                <w:sz w:val="20"/>
              </w:rPr>
              <w:t xml:space="preserve">. </w:t>
            </w:r>
          </w:p>
          <w:p w:rsidR="006A56D5" w:rsidRDefault="006A56D5" w:rsidP="006A56D5">
            <w:pPr>
              <w:pStyle w:val="MACNormal"/>
              <w:rPr>
                <w:rFonts w:ascii="Arial" w:hAnsi="Arial" w:cs="Arial"/>
                <w:b/>
                <w:spacing w:val="-3"/>
                <w:sz w:val="20"/>
              </w:rPr>
            </w:pPr>
          </w:p>
          <w:p w:rsidR="006A56D5" w:rsidRDefault="006A56D5" w:rsidP="006A56D5">
            <w:pPr>
              <w:pStyle w:val="MACNormal"/>
              <w:rPr>
                <w:rFonts w:ascii="Arial" w:hAnsi="Arial" w:cs="Arial"/>
                <w:b/>
                <w:spacing w:val="-3"/>
                <w:sz w:val="20"/>
              </w:rPr>
            </w:pPr>
            <w:r w:rsidRPr="00D4524E">
              <w:rPr>
                <w:rFonts w:ascii="Arial" w:hAnsi="Arial" w:cs="Arial"/>
                <w:b/>
                <w:spacing w:val="-3"/>
                <w:sz w:val="20"/>
              </w:rPr>
              <w:t>Coordinates</w:t>
            </w:r>
          </w:p>
          <w:p w:rsidR="006A56D5" w:rsidRDefault="006A56D5" w:rsidP="006A56D5">
            <w:pPr>
              <w:pStyle w:val="MACNormal"/>
              <w:rPr>
                <w:rFonts w:ascii="Arial" w:hAnsi="Arial" w:cs="Arial"/>
                <w:spacing w:val="-3"/>
                <w:sz w:val="20"/>
              </w:rPr>
            </w:pPr>
            <w:r w:rsidRPr="00D4524E">
              <w:rPr>
                <w:rFonts w:ascii="Arial" w:hAnsi="Arial" w:cs="Arial"/>
                <w:spacing w:val="-3"/>
                <w:sz w:val="20"/>
              </w:rPr>
              <w:t>Calculation of Easting and Northing</w:t>
            </w:r>
            <w:r>
              <w:rPr>
                <w:rFonts w:ascii="Arial" w:hAnsi="Arial" w:cs="Arial"/>
                <w:spacing w:val="-3"/>
                <w:sz w:val="20"/>
              </w:rPr>
              <w:t>’s</w:t>
            </w:r>
            <w:r w:rsidRPr="00D4524E">
              <w:rPr>
                <w:rFonts w:ascii="Arial" w:hAnsi="Arial" w:cs="Arial"/>
                <w:spacing w:val="-3"/>
                <w:sz w:val="20"/>
              </w:rPr>
              <w:t xml:space="preserve"> from measured distances and angles</w:t>
            </w:r>
            <w:r>
              <w:rPr>
                <w:rFonts w:ascii="Arial" w:hAnsi="Arial" w:cs="Arial"/>
                <w:spacing w:val="-3"/>
                <w:sz w:val="20"/>
              </w:rPr>
              <w:t xml:space="preserve"> in traversing</w:t>
            </w:r>
          </w:p>
          <w:p w:rsidR="006A56D5" w:rsidRPr="00D4524E" w:rsidRDefault="006A56D5" w:rsidP="006A56D5">
            <w:pPr>
              <w:pStyle w:val="MACNormal"/>
              <w:rPr>
                <w:rFonts w:ascii="Arial" w:hAnsi="Arial" w:cs="Arial"/>
                <w:spacing w:val="-3"/>
                <w:sz w:val="20"/>
              </w:rPr>
            </w:pPr>
          </w:p>
          <w:p w:rsidR="006A56D5" w:rsidRPr="00B061D7" w:rsidRDefault="006A56D5" w:rsidP="006A56D5">
            <w:pPr>
              <w:pStyle w:val="MACNormal"/>
              <w:rPr>
                <w:rFonts w:ascii="Arial" w:hAnsi="Arial" w:cs="Arial"/>
                <w:b/>
                <w:spacing w:val="-3"/>
                <w:sz w:val="20"/>
              </w:rPr>
            </w:pPr>
            <w:r w:rsidRPr="00B061D7">
              <w:rPr>
                <w:rFonts w:ascii="Arial" w:hAnsi="Arial" w:cs="Arial"/>
                <w:b/>
                <w:spacing w:val="-3"/>
                <w:sz w:val="20"/>
              </w:rPr>
              <w:t>Curve Geometry</w:t>
            </w:r>
          </w:p>
          <w:p w:rsidR="006A56D5" w:rsidRPr="00B131A5" w:rsidRDefault="006A56D5" w:rsidP="006A56D5">
            <w:pPr>
              <w:pStyle w:val="MACNormal"/>
              <w:rPr>
                <w:rFonts w:ascii="Arial" w:hAnsi="Arial" w:cs="Arial"/>
                <w:spacing w:val="-3"/>
                <w:sz w:val="20"/>
              </w:rPr>
            </w:pPr>
            <w:r>
              <w:rPr>
                <w:rFonts w:ascii="Arial" w:hAnsi="Arial" w:cs="Arial"/>
                <w:spacing w:val="-3"/>
                <w:sz w:val="20"/>
              </w:rPr>
              <w:t>Curve setting out calculations.</w:t>
            </w:r>
          </w:p>
          <w:p w:rsidR="006A56D5" w:rsidRPr="00B131A5" w:rsidRDefault="006A56D5" w:rsidP="006A56D5">
            <w:pPr>
              <w:pStyle w:val="MACNormal"/>
              <w:rPr>
                <w:rFonts w:ascii="Arial" w:hAnsi="Arial" w:cs="Arial"/>
                <w:spacing w:val="-3"/>
                <w:sz w:val="20"/>
                <w:u w:val="single"/>
              </w:rPr>
            </w:pPr>
          </w:p>
          <w:p w:rsidR="006A56D5" w:rsidRPr="00B061D7" w:rsidRDefault="006A56D5" w:rsidP="006A56D5">
            <w:pPr>
              <w:pStyle w:val="MACNormal"/>
              <w:rPr>
                <w:rFonts w:ascii="Arial" w:hAnsi="Arial" w:cs="Arial"/>
                <w:b/>
                <w:spacing w:val="-3"/>
                <w:sz w:val="20"/>
              </w:rPr>
            </w:pPr>
            <w:r w:rsidRPr="00B061D7">
              <w:rPr>
                <w:rFonts w:ascii="Arial" w:hAnsi="Arial" w:cs="Arial"/>
                <w:b/>
                <w:spacing w:val="-3"/>
                <w:sz w:val="20"/>
              </w:rPr>
              <w:t>Area and Volume</w:t>
            </w:r>
          </w:p>
          <w:p w:rsidR="002A20E7" w:rsidRPr="006A56D5" w:rsidRDefault="006A56D5" w:rsidP="006A56D5">
            <w:pPr>
              <w:pStyle w:val="MACNormal"/>
              <w:rPr>
                <w:rFonts w:ascii="Arial" w:hAnsi="Arial" w:cs="Arial"/>
                <w:spacing w:val="-3"/>
                <w:sz w:val="20"/>
              </w:rPr>
            </w:pPr>
            <w:r w:rsidRPr="00B131A5">
              <w:rPr>
                <w:rFonts w:ascii="Arial" w:hAnsi="Arial" w:cs="Arial"/>
                <w:spacing w:val="-3"/>
                <w:sz w:val="20"/>
              </w:rPr>
              <w:t xml:space="preserve">Calculation of areas and volumes </w:t>
            </w:r>
            <w:r>
              <w:rPr>
                <w:rFonts w:ascii="Arial" w:hAnsi="Arial" w:cs="Arial"/>
                <w:spacing w:val="-3"/>
                <w:sz w:val="20"/>
              </w:rPr>
              <w:t>for construction applications</w:t>
            </w:r>
            <w:r w:rsidRPr="00B131A5">
              <w:rPr>
                <w:rFonts w:ascii="Arial" w:hAnsi="Arial" w:cs="Arial"/>
                <w:spacing w:val="-3"/>
                <w:sz w:val="20"/>
              </w:rPr>
              <w:t>.</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lastRenderedPageBreak/>
              <w:t>Assessment</w:t>
            </w:r>
          </w:p>
          <w:p w:rsidR="002A20E7" w:rsidRPr="00C5282A" w:rsidRDefault="002A20E7">
            <w:pPr>
              <w:pStyle w:val="PlainText"/>
              <w:rPr>
                <w:rFonts w:ascii="Arial" w:hAnsi="Arial" w:cs="Arial"/>
                <w:i/>
              </w:rPr>
            </w:pPr>
            <w:r w:rsidRPr="00C5282A">
              <w:rPr>
                <w:rFonts w:ascii="Arial" w:hAnsi="Arial" w:cs="Arial"/>
                <w:i/>
              </w:rPr>
              <w:t>Elements &amp; weightings</w:t>
            </w:r>
          </w:p>
        </w:tc>
        <w:tc>
          <w:tcPr>
            <w:tcW w:w="6237" w:type="dxa"/>
          </w:tcPr>
          <w:p w:rsidR="00C76A1F" w:rsidRPr="00080518" w:rsidRDefault="00C76A1F" w:rsidP="00C76A1F">
            <w:pPr>
              <w:rPr>
                <w:rFonts w:ascii="Arial" w:hAnsi="Arial" w:cs="Arial"/>
              </w:rPr>
            </w:pPr>
            <w:r>
              <w:rPr>
                <w:rFonts w:ascii="Arial" w:hAnsi="Arial" w:cs="Arial"/>
              </w:rPr>
              <w:t xml:space="preserve">50%    </w:t>
            </w:r>
            <w:r>
              <w:rPr>
                <w:rFonts w:ascii="Arial" w:hAnsi="Arial" w:cs="Arial"/>
              </w:rPr>
              <w:tab/>
              <w:t>2</w:t>
            </w:r>
            <w:r w:rsidRPr="00080518">
              <w:rPr>
                <w:rFonts w:ascii="Arial" w:hAnsi="Arial" w:cs="Arial"/>
              </w:rPr>
              <w:t xml:space="preserve"> hour end of unit examination</w:t>
            </w:r>
            <w:r>
              <w:rPr>
                <w:rFonts w:ascii="Arial" w:hAnsi="Arial" w:cs="Arial"/>
              </w:rPr>
              <w:t xml:space="preserve"> (St</w:t>
            </w:r>
            <w:r w:rsidR="000F5D26">
              <w:rPr>
                <w:rFonts w:ascii="Arial" w:hAnsi="Arial" w:cs="Arial"/>
              </w:rPr>
              <w:t>ructures</w:t>
            </w:r>
            <w:r>
              <w:rPr>
                <w:rFonts w:ascii="Arial" w:hAnsi="Arial" w:cs="Arial"/>
              </w:rPr>
              <w:t>)</w:t>
            </w:r>
          </w:p>
          <w:p w:rsidR="00C76A1F" w:rsidRDefault="006A56D5" w:rsidP="00C76A1F">
            <w:pPr>
              <w:rPr>
                <w:rFonts w:ascii="Arial" w:hAnsi="Arial" w:cs="Arial"/>
              </w:rPr>
            </w:pPr>
            <w:r>
              <w:rPr>
                <w:rFonts w:ascii="Arial" w:hAnsi="Arial" w:cs="Arial"/>
              </w:rPr>
              <w:t>25</w:t>
            </w:r>
            <w:r w:rsidR="00C76A1F">
              <w:rPr>
                <w:rFonts w:ascii="Arial" w:hAnsi="Arial" w:cs="Arial"/>
              </w:rPr>
              <w:t>%</w:t>
            </w:r>
            <w:r w:rsidR="00C76A1F">
              <w:rPr>
                <w:rFonts w:ascii="Arial" w:hAnsi="Arial" w:cs="Arial"/>
              </w:rPr>
              <w:tab/>
              <w:t>Coursework 1 - Surveying Fieldwork</w:t>
            </w:r>
          </w:p>
          <w:p w:rsidR="002A20E7" w:rsidRDefault="006A56D5" w:rsidP="000F5D26">
            <w:pPr>
              <w:rPr>
                <w:rFonts w:ascii="Arial" w:hAnsi="Arial" w:cs="Arial"/>
              </w:rPr>
            </w:pPr>
            <w:r>
              <w:rPr>
                <w:rFonts w:ascii="Arial" w:hAnsi="Arial" w:cs="Arial"/>
              </w:rPr>
              <w:t>20</w:t>
            </w:r>
            <w:r w:rsidR="00C76A1F">
              <w:rPr>
                <w:rFonts w:ascii="Arial" w:hAnsi="Arial" w:cs="Arial"/>
              </w:rPr>
              <w:t>%</w:t>
            </w:r>
            <w:r w:rsidR="00C76A1F">
              <w:rPr>
                <w:rFonts w:ascii="Arial" w:hAnsi="Arial" w:cs="Arial"/>
              </w:rPr>
              <w:tab/>
              <w:t xml:space="preserve">Coursework 2 - Surveying Tests </w:t>
            </w:r>
            <w:r>
              <w:rPr>
                <w:rFonts w:ascii="Arial" w:hAnsi="Arial" w:cs="Arial"/>
              </w:rPr>
              <w:t xml:space="preserve">– individual and </w:t>
            </w:r>
            <w:r>
              <w:rPr>
                <w:rFonts w:ascii="Arial" w:hAnsi="Arial" w:cs="Arial"/>
              </w:rPr>
              <w:tab/>
              <w:t>supervised</w:t>
            </w:r>
          </w:p>
          <w:p w:rsidR="00C466BF" w:rsidRPr="006A56D5" w:rsidRDefault="006A56D5" w:rsidP="000F5D26">
            <w:pPr>
              <w:rPr>
                <w:rFonts w:ascii="Arial" w:hAnsi="Arial" w:cs="Arial"/>
                <w:color w:val="000000" w:themeColor="text1"/>
              </w:rPr>
            </w:pPr>
            <w:r w:rsidRPr="006A56D5">
              <w:rPr>
                <w:rFonts w:ascii="Arial" w:hAnsi="Arial" w:cs="Arial"/>
                <w:color w:val="000000" w:themeColor="text1"/>
              </w:rPr>
              <w:t>5</w:t>
            </w:r>
            <w:r w:rsidR="00C466BF" w:rsidRPr="006A56D5">
              <w:rPr>
                <w:rFonts w:ascii="Arial" w:hAnsi="Arial" w:cs="Arial"/>
                <w:color w:val="000000" w:themeColor="text1"/>
              </w:rPr>
              <w:t>%</w:t>
            </w:r>
            <w:r w:rsidR="00C466BF" w:rsidRPr="006A56D5">
              <w:rPr>
                <w:rFonts w:ascii="Arial" w:hAnsi="Arial" w:cs="Arial"/>
                <w:color w:val="000000" w:themeColor="text1"/>
              </w:rPr>
              <w:tab/>
              <w:t xml:space="preserve">Coursework </w:t>
            </w:r>
            <w:r w:rsidRPr="006A56D5">
              <w:rPr>
                <w:rFonts w:ascii="Arial" w:hAnsi="Arial" w:cs="Arial"/>
                <w:color w:val="000000" w:themeColor="text1"/>
              </w:rPr>
              <w:t>3</w:t>
            </w:r>
            <w:r>
              <w:rPr>
                <w:rFonts w:ascii="Arial" w:hAnsi="Arial" w:cs="Arial"/>
                <w:color w:val="000000" w:themeColor="text1"/>
              </w:rPr>
              <w:t xml:space="preserve"> - </w:t>
            </w:r>
            <w:r w:rsidR="00C466BF" w:rsidRPr="006A56D5">
              <w:rPr>
                <w:rFonts w:ascii="Arial" w:hAnsi="Arial" w:cs="Arial"/>
                <w:color w:val="000000" w:themeColor="text1"/>
              </w:rPr>
              <w:t xml:space="preserve">laboratory testing of an I-section </w:t>
            </w:r>
            <w:r w:rsidR="00C466BF" w:rsidRPr="006A56D5">
              <w:rPr>
                <w:rFonts w:ascii="Arial" w:hAnsi="Arial" w:cs="Arial"/>
                <w:color w:val="000000" w:themeColor="text1"/>
              </w:rPr>
              <w:tab/>
              <w:t xml:space="preserve">subjected </w:t>
            </w:r>
            <w:r>
              <w:rPr>
                <w:rFonts w:ascii="Arial" w:hAnsi="Arial" w:cs="Arial"/>
                <w:color w:val="000000" w:themeColor="text1"/>
              </w:rPr>
              <w:tab/>
            </w:r>
            <w:r w:rsidR="00C466BF" w:rsidRPr="006A56D5">
              <w:rPr>
                <w:rFonts w:ascii="Arial" w:hAnsi="Arial" w:cs="Arial"/>
                <w:color w:val="000000" w:themeColor="text1"/>
              </w:rPr>
              <w:t>to combined axial and bending.</w:t>
            </w:r>
          </w:p>
        </w:tc>
      </w:tr>
      <w:tr w:rsidR="002A20E7" w:rsidRPr="00C5282A">
        <w:tc>
          <w:tcPr>
            <w:tcW w:w="2127" w:type="dxa"/>
          </w:tcPr>
          <w:p w:rsidR="002A20E7" w:rsidRPr="00C5282A" w:rsidRDefault="002A20E7">
            <w:pPr>
              <w:pStyle w:val="PlainText"/>
              <w:rPr>
                <w:rFonts w:ascii="Arial" w:hAnsi="Arial" w:cs="Arial"/>
              </w:rPr>
            </w:pPr>
            <w:r w:rsidRPr="00C5282A">
              <w:rPr>
                <w:rFonts w:ascii="Arial" w:hAnsi="Arial" w:cs="Arial"/>
              </w:rPr>
              <w:t>Indicative Sources</w:t>
            </w:r>
          </w:p>
          <w:p w:rsidR="002A20E7" w:rsidRPr="00C5282A" w:rsidRDefault="002A20E7">
            <w:pPr>
              <w:pStyle w:val="PlainText"/>
              <w:rPr>
                <w:rFonts w:ascii="Arial" w:hAnsi="Arial" w:cs="Arial"/>
              </w:rPr>
            </w:pPr>
            <w:r w:rsidRPr="00C5282A">
              <w:rPr>
                <w:rFonts w:ascii="Arial" w:hAnsi="Arial" w:cs="Arial"/>
                <w:i/>
                <w:iCs/>
              </w:rPr>
              <w:t>(</w:t>
            </w:r>
            <w:smartTag w:uri="urn:schemas-microsoft-com:office:smarttags" w:element="City">
              <w:smartTag w:uri="urn:schemas-microsoft-com:office:smarttags" w:element="place">
                <w:r w:rsidRPr="00C5282A">
                  <w:rPr>
                    <w:rFonts w:ascii="Arial" w:hAnsi="Arial" w:cs="Arial"/>
                    <w:i/>
                    <w:iCs/>
                  </w:rPr>
                  <w:t>Reading</w:t>
                </w:r>
              </w:smartTag>
            </w:smartTag>
            <w:r w:rsidRPr="00C5282A">
              <w:rPr>
                <w:rFonts w:ascii="Arial" w:hAnsi="Arial" w:cs="Arial"/>
                <w:i/>
                <w:iCs/>
              </w:rPr>
              <w:t xml:space="preserve"> lists)</w:t>
            </w:r>
          </w:p>
          <w:p w:rsidR="002A20E7" w:rsidRPr="00C5282A" w:rsidRDefault="002A20E7">
            <w:pPr>
              <w:pStyle w:val="PlainText"/>
              <w:rPr>
                <w:rFonts w:ascii="Arial" w:hAnsi="Arial" w:cs="Arial"/>
                <w:i/>
              </w:rPr>
            </w:pPr>
          </w:p>
        </w:tc>
        <w:tc>
          <w:tcPr>
            <w:tcW w:w="6237" w:type="dxa"/>
          </w:tcPr>
          <w:p w:rsidR="006A56D5" w:rsidRPr="002B313B" w:rsidRDefault="006A56D5" w:rsidP="006A56D5">
            <w:pPr>
              <w:spacing w:after="120"/>
              <w:rPr>
                <w:rFonts w:ascii="Arial" w:hAnsi="Arial" w:cs="Arial"/>
                <w:b/>
              </w:rPr>
            </w:pPr>
            <w:r w:rsidRPr="002B313B">
              <w:rPr>
                <w:rFonts w:ascii="Arial" w:hAnsi="Arial" w:cs="Arial"/>
                <w:b/>
              </w:rPr>
              <w:t>Core</w:t>
            </w:r>
          </w:p>
          <w:p w:rsidR="006A56D5" w:rsidRPr="00932F54" w:rsidRDefault="006A56D5" w:rsidP="006A56D5">
            <w:pPr>
              <w:pStyle w:val="ListParagraph"/>
              <w:numPr>
                <w:ilvl w:val="0"/>
                <w:numId w:val="16"/>
              </w:numPr>
              <w:rPr>
                <w:rFonts w:ascii="Arial" w:hAnsi="Arial" w:cs="Arial"/>
                <w:spacing w:val="-3"/>
              </w:rPr>
            </w:pPr>
            <w:r w:rsidRPr="00932F54">
              <w:rPr>
                <w:rFonts w:ascii="Arial" w:hAnsi="Arial" w:cs="Arial"/>
                <w:spacing w:val="-3"/>
              </w:rPr>
              <w:t>Bannister, A, Raymond, S, and Baker, R, Surveying, 7</w:t>
            </w:r>
            <w:r w:rsidRPr="00932F54">
              <w:rPr>
                <w:rFonts w:ascii="Arial" w:hAnsi="Arial" w:cs="Arial"/>
                <w:spacing w:val="-3"/>
                <w:vertAlign w:val="superscript"/>
              </w:rPr>
              <w:t>th</w:t>
            </w:r>
            <w:r w:rsidRPr="00932F54">
              <w:rPr>
                <w:rFonts w:ascii="Arial" w:hAnsi="Arial" w:cs="Arial"/>
                <w:spacing w:val="-3"/>
              </w:rPr>
              <w:t xml:space="preserve"> Edition, Longman, 1998</w:t>
            </w:r>
          </w:p>
          <w:p w:rsidR="006A56D5" w:rsidRDefault="006A56D5" w:rsidP="006A56D5">
            <w:pPr>
              <w:numPr>
                <w:ilvl w:val="0"/>
                <w:numId w:val="9"/>
              </w:numPr>
              <w:rPr>
                <w:rFonts w:ascii="Arial" w:hAnsi="Arial" w:cs="Arial"/>
              </w:rPr>
            </w:pPr>
            <w:r>
              <w:rPr>
                <w:rFonts w:ascii="Arial" w:hAnsi="Arial" w:cs="Arial"/>
              </w:rPr>
              <w:t>Hulse, Sherwin and Cain, J, Solid Mechanics, Palgrave, 2003.</w:t>
            </w:r>
          </w:p>
          <w:p w:rsidR="006A56D5" w:rsidRPr="00932F54" w:rsidRDefault="006A56D5" w:rsidP="006A56D5">
            <w:pPr>
              <w:pStyle w:val="ListParagraph"/>
              <w:numPr>
                <w:ilvl w:val="0"/>
                <w:numId w:val="9"/>
              </w:numPr>
              <w:rPr>
                <w:rFonts w:ascii="Arial" w:hAnsi="Arial" w:cs="Arial"/>
              </w:rPr>
            </w:pPr>
            <w:r w:rsidRPr="00932F54">
              <w:rPr>
                <w:rFonts w:ascii="Arial" w:hAnsi="Arial" w:cs="Arial"/>
              </w:rPr>
              <w:t>Irvine, W, Surveying for Construction, 4</w:t>
            </w:r>
            <w:r w:rsidRPr="00932F54">
              <w:rPr>
                <w:rFonts w:ascii="Arial" w:hAnsi="Arial" w:cs="Arial"/>
                <w:vertAlign w:val="superscript"/>
              </w:rPr>
              <w:t>th</w:t>
            </w:r>
            <w:r w:rsidRPr="00932F54">
              <w:rPr>
                <w:rFonts w:ascii="Arial" w:hAnsi="Arial" w:cs="Arial"/>
              </w:rPr>
              <w:t xml:space="preserve"> edition, McGraw Hill, 1995</w:t>
            </w:r>
          </w:p>
          <w:p w:rsidR="006A56D5" w:rsidRDefault="006A56D5" w:rsidP="006A56D5">
            <w:pPr>
              <w:numPr>
                <w:ilvl w:val="0"/>
                <w:numId w:val="9"/>
              </w:numPr>
              <w:rPr>
                <w:rFonts w:ascii="Arial" w:hAnsi="Arial" w:cs="Arial"/>
              </w:rPr>
            </w:pPr>
            <w:r w:rsidRPr="002B313B">
              <w:rPr>
                <w:rFonts w:ascii="Arial" w:hAnsi="Arial" w:cs="Arial"/>
              </w:rPr>
              <w:t>Smith, P</w:t>
            </w:r>
            <w:r>
              <w:rPr>
                <w:rFonts w:ascii="Arial" w:hAnsi="Arial" w:cs="Arial"/>
              </w:rPr>
              <w:t>.</w:t>
            </w:r>
            <w:r w:rsidRPr="002B313B">
              <w:rPr>
                <w:rFonts w:ascii="Arial" w:hAnsi="Arial" w:cs="Arial"/>
              </w:rPr>
              <w:t xml:space="preserve">, </w:t>
            </w:r>
            <w:r>
              <w:rPr>
                <w:rFonts w:ascii="Arial" w:hAnsi="Arial" w:cs="Arial"/>
              </w:rPr>
              <w:t>Introduction to Structural M</w:t>
            </w:r>
            <w:r w:rsidRPr="002B313B">
              <w:rPr>
                <w:rFonts w:ascii="Arial" w:hAnsi="Arial" w:cs="Arial"/>
              </w:rPr>
              <w:t>echanics,</w:t>
            </w:r>
            <w:r>
              <w:rPr>
                <w:rFonts w:ascii="Arial" w:hAnsi="Arial" w:cs="Arial"/>
              </w:rPr>
              <w:t xml:space="preserve"> Palgrave, 2001.</w:t>
            </w:r>
          </w:p>
          <w:p w:rsidR="006A56D5" w:rsidRPr="002B313B" w:rsidRDefault="006A56D5" w:rsidP="006A56D5">
            <w:pPr>
              <w:numPr>
                <w:ilvl w:val="0"/>
                <w:numId w:val="9"/>
              </w:numPr>
              <w:rPr>
                <w:rFonts w:ascii="Arial" w:hAnsi="Arial" w:cs="Arial"/>
              </w:rPr>
            </w:pPr>
            <w:r w:rsidRPr="002B313B">
              <w:rPr>
                <w:rFonts w:ascii="Arial" w:hAnsi="Arial" w:cs="Arial"/>
              </w:rPr>
              <w:t>Megson</w:t>
            </w:r>
            <w:r>
              <w:rPr>
                <w:rFonts w:ascii="Arial" w:hAnsi="Arial" w:cs="Arial"/>
              </w:rPr>
              <w:t>, T.H.G.,</w:t>
            </w:r>
            <w:r w:rsidRPr="002B313B">
              <w:rPr>
                <w:rFonts w:ascii="Arial" w:hAnsi="Arial" w:cs="Arial"/>
              </w:rPr>
              <w:t xml:space="preserve"> Structural and </w:t>
            </w:r>
            <w:r>
              <w:rPr>
                <w:rFonts w:ascii="Arial" w:hAnsi="Arial" w:cs="Arial"/>
              </w:rPr>
              <w:t>Stress A</w:t>
            </w:r>
            <w:r w:rsidRPr="002B313B">
              <w:rPr>
                <w:rFonts w:ascii="Arial" w:hAnsi="Arial" w:cs="Arial"/>
              </w:rPr>
              <w:t xml:space="preserve">nalysis, </w:t>
            </w:r>
            <w:r>
              <w:rPr>
                <w:rFonts w:ascii="Arial" w:hAnsi="Arial" w:cs="Arial"/>
              </w:rPr>
              <w:t>Elsevier Butterworth Heineman, 2005</w:t>
            </w:r>
            <w:r w:rsidRPr="002B313B">
              <w:rPr>
                <w:rFonts w:ascii="Arial" w:hAnsi="Arial" w:cs="Arial"/>
              </w:rPr>
              <w:t>.</w:t>
            </w:r>
          </w:p>
          <w:p w:rsidR="006A56D5" w:rsidRDefault="006A56D5" w:rsidP="006A56D5">
            <w:pPr>
              <w:numPr>
                <w:ilvl w:val="0"/>
                <w:numId w:val="9"/>
              </w:numPr>
              <w:rPr>
                <w:rFonts w:ascii="Arial" w:hAnsi="Arial" w:cs="Arial"/>
              </w:rPr>
            </w:pPr>
            <w:r w:rsidRPr="002B313B">
              <w:rPr>
                <w:rFonts w:ascii="Arial" w:hAnsi="Arial" w:cs="Arial"/>
              </w:rPr>
              <w:lastRenderedPageBreak/>
              <w:t xml:space="preserve">MDSolids software </w:t>
            </w:r>
          </w:p>
          <w:p w:rsidR="006A56D5" w:rsidRPr="00932F54" w:rsidRDefault="006A56D5" w:rsidP="006A56D5">
            <w:pPr>
              <w:rPr>
                <w:rFonts w:ascii="Arial" w:hAnsi="Arial" w:cs="Arial"/>
              </w:rPr>
            </w:pPr>
          </w:p>
          <w:p w:rsidR="006A56D5" w:rsidRPr="002B313B" w:rsidRDefault="006A56D5" w:rsidP="006A56D5">
            <w:pPr>
              <w:rPr>
                <w:rFonts w:ascii="Arial" w:hAnsi="Arial" w:cs="Arial"/>
              </w:rPr>
            </w:pPr>
          </w:p>
          <w:p w:rsidR="006A56D5" w:rsidRPr="002B313B" w:rsidRDefault="006A56D5" w:rsidP="006A56D5">
            <w:pPr>
              <w:spacing w:after="120"/>
              <w:rPr>
                <w:rFonts w:ascii="Arial" w:hAnsi="Arial" w:cs="Arial"/>
                <w:b/>
              </w:rPr>
            </w:pPr>
            <w:r w:rsidRPr="002B313B">
              <w:rPr>
                <w:rFonts w:ascii="Arial" w:hAnsi="Arial" w:cs="Arial"/>
                <w:b/>
              </w:rPr>
              <w:t>Optional</w:t>
            </w:r>
          </w:p>
          <w:p w:rsidR="006A56D5" w:rsidRPr="00932F54" w:rsidRDefault="006A56D5" w:rsidP="006A56D5">
            <w:pPr>
              <w:pStyle w:val="ListParagraph"/>
              <w:numPr>
                <w:ilvl w:val="0"/>
                <w:numId w:val="17"/>
              </w:numPr>
              <w:rPr>
                <w:rFonts w:ascii="Arial" w:hAnsi="Arial" w:cs="Arial"/>
              </w:rPr>
            </w:pPr>
            <w:r w:rsidRPr="00932F54">
              <w:rPr>
                <w:rFonts w:ascii="Arial" w:hAnsi="Arial" w:cs="Arial"/>
              </w:rPr>
              <w:t>Bannister, A and Baker, R, Solving Problems in Surveying, 2</w:t>
            </w:r>
            <w:r w:rsidRPr="00932F54">
              <w:rPr>
                <w:rFonts w:ascii="Arial" w:hAnsi="Arial" w:cs="Arial"/>
                <w:vertAlign w:val="superscript"/>
              </w:rPr>
              <w:t xml:space="preserve"> nd</w:t>
            </w:r>
            <w:r w:rsidRPr="00932F54">
              <w:rPr>
                <w:rFonts w:ascii="Arial" w:hAnsi="Arial" w:cs="Arial"/>
              </w:rPr>
              <w:t xml:space="preserve"> Edition, Longman, 1994</w:t>
            </w:r>
          </w:p>
          <w:p w:rsidR="006A56D5" w:rsidRPr="002B313B" w:rsidRDefault="006A56D5" w:rsidP="006A56D5">
            <w:pPr>
              <w:numPr>
                <w:ilvl w:val="0"/>
                <w:numId w:val="9"/>
              </w:numPr>
              <w:rPr>
                <w:rFonts w:ascii="Arial" w:hAnsi="Arial" w:cs="Arial"/>
              </w:rPr>
            </w:pPr>
            <w:r>
              <w:rPr>
                <w:rFonts w:ascii="Arial" w:hAnsi="Arial" w:cs="Arial"/>
              </w:rPr>
              <w:t>Bhatt, P., Marshal and Nelson’s</w:t>
            </w:r>
            <w:r w:rsidRPr="002B313B">
              <w:rPr>
                <w:rFonts w:ascii="Arial" w:hAnsi="Arial" w:cs="Arial"/>
              </w:rPr>
              <w:t xml:space="preserve"> Structures, 3</w:t>
            </w:r>
            <w:r w:rsidRPr="002B313B">
              <w:rPr>
                <w:rFonts w:ascii="Arial" w:hAnsi="Arial" w:cs="Arial"/>
                <w:vertAlign w:val="superscript"/>
              </w:rPr>
              <w:t>rd</w:t>
            </w:r>
            <w:r w:rsidRPr="002B313B">
              <w:rPr>
                <w:rFonts w:ascii="Arial" w:hAnsi="Arial" w:cs="Arial"/>
              </w:rPr>
              <w:t xml:space="preserve"> edition, Longman, 1990.</w:t>
            </w:r>
          </w:p>
          <w:p w:rsidR="006A56D5" w:rsidRPr="00932F54" w:rsidRDefault="006A56D5" w:rsidP="006A56D5">
            <w:pPr>
              <w:pStyle w:val="ListParagraph"/>
              <w:numPr>
                <w:ilvl w:val="0"/>
                <w:numId w:val="17"/>
              </w:numPr>
              <w:rPr>
                <w:rFonts w:ascii="Arial" w:hAnsi="Arial" w:cs="Arial"/>
              </w:rPr>
            </w:pPr>
            <w:r w:rsidRPr="00932F54">
              <w:rPr>
                <w:rFonts w:ascii="Arial" w:hAnsi="Arial" w:cs="Arial"/>
              </w:rPr>
              <w:t>Clancy, J, Site Surveying and Levelling, 2</w:t>
            </w:r>
            <w:r w:rsidRPr="00932F54">
              <w:rPr>
                <w:rFonts w:ascii="Arial" w:hAnsi="Arial" w:cs="Arial"/>
                <w:vertAlign w:val="superscript"/>
              </w:rPr>
              <w:t>nd</w:t>
            </w:r>
            <w:r w:rsidRPr="00932F54">
              <w:rPr>
                <w:rFonts w:ascii="Arial" w:hAnsi="Arial" w:cs="Arial"/>
              </w:rPr>
              <w:t xml:space="preserve"> Edition, Edward Arnold, 1991</w:t>
            </w:r>
          </w:p>
          <w:p w:rsidR="006A56D5" w:rsidRPr="002B313B" w:rsidRDefault="006A56D5" w:rsidP="006A56D5">
            <w:pPr>
              <w:numPr>
                <w:ilvl w:val="0"/>
                <w:numId w:val="9"/>
              </w:numPr>
              <w:rPr>
                <w:rFonts w:ascii="Arial" w:hAnsi="Arial" w:cs="Arial"/>
              </w:rPr>
            </w:pPr>
            <w:r>
              <w:rPr>
                <w:rFonts w:ascii="Arial" w:hAnsi="Arial" w:cs="Arial"/>
              </w:rPr>
              <w:t>Croxton P.C.L. and Martin L.H.,</w:t>
            </w:r>
            <w:r w:rsidRPr="002B313B">
              <w:rPr>
                <w:rFonts w:ascii="Arial" w:hAnsi="Arial" w:cs="Arial"/>
              </w:rPr>
              <w:t xml:space="preserve"> Solvin</w:t>
            </w:r>
            <w:r>
              <w:rPr>
                <w:rFonts w:ascii="Arial" w:hAnsi="Arial" w:cs="Arial"/>
              </w:rPr>
              <w:t>g Problems in Structures, Vol 1, Longman, 1990</w:t>
            </w:r>
            <w:r w:rsidRPr="002B313B">
              <w:rPr>
                <w:rFonts w:ascii="Arial" w:hAnsi="Arial" w:cs="Arial"/>
              </w:rPr>
              <w:t xml:space="preserve">. </w:t>
            </w:r>
          </w:p>
          <w:p w:rsidR="006A56D5" w:rsidRPr="002B313B" w:rsidRDefault="006A56D5" w:rsidP="006A56D5">
            <w:pPr>
              <w:numPr>
                <w:ilvl w:val="0"/>
                <w:numId w:val="9"/>
              </w:numPr>
              <w:rPr>
                <w:rFonts w:ascii="Arial" w:hAnsi="Arial" w:cs="Arial"/>
              </w:rPr>
            </w:pPr>
            <w:r w:rsidRPr="002B313B">
              <w:rPr>
                <w:rFonts w:ascii="Arial" w:hAnsi="Arial" w:cs="Arial"/>
              </w:rPr>
              <w:t>Durka</w:t>
            </w:r>
            <w:r>
              <w:rPr>
                <w:rFonts w:ascii="Arial" w:hAnsi="Arial" w:cs="Arial"/>
              </w:rPr>
              <w:t xml:space="preserve"> F.</w:t>
            </w:r>
            <w:r w:rsidRPr="002B313B">
              <w:rPr>
                <w:rFonts w:ascii="Arial" w:hAnsi="Arial" w:cs="Arial"/>
              </w:rPr>
              <w:t xml:space="preserve">, </w:t>
            </w:r>
            <w:r>
              <w:rPr>
                <w:rFonts w:ascii="Arial" w:hAnsi="Arial" w:cs="Arial"/>
              </w:rPr>
              <w:t xml:space="preserve">Nageim H., </w:t>
            </w:r>
            <w:r w:rsidRPr="002B313B">
              <w:rPr>
                <w:rFonts w:ascii="Arial" w:hAnsi="Arial" w:cs="Arial"/>
              </w:rPr>
              <w:t>Morgan</w:t>
            </w:r>
            <w:r>
              <w:rPr>
                <w:rFonts w:ascii="Arial" w:hAnsi="Arial" w:cs="Arial"/>
              </w:rPr>
              <w:t xml:space="preserve"> W.</w:t>
            </w:r>
            <w:r w:rsidRPr="002B313B">
              <w:rPr>
                <w:rFonts w:ascii="Arial" w:hAnsi="Arial" w:cs="Arial"/>
              </w:rPr>
              <w:t>, and Williams</w:t>
            </w:r>
            <w:r>
              <w:rPr>
                <w:rFonts w:ascii="Arial" w:hAnsi="Arial" w:cs="Arial"/>
              </w:rPr>
              <w:t xml:space="preserve"> D., Structural M</w:t>
            </w:r>
            <w:r w:rsidRPr="002B313B">
              <w:rPr>
                <w:rFonts w:ascii="Arial" w:hAnsi="Arial" w:cs="Arial"/>
              </w:rPr>
              <w:t xml:space="preserve">echanics, </w:t>
            </w:r>
            <w:r>
              <w:rPr>
                <w:rFonts w:ascii="Arial" w:hAnsi="Arial" w:cs="Arial"/>
              </w:rPr>
              <w:t>6</w:t>
            </w:r>
            <w:r w:rsidRPr="002B313B">
              <w:rPr>
                <w:rFonts w:ascii="Arial" w:hAnsi="Arial" w:cs="Arial"/>
                <w:vertAlign w:val="superscript"/>
              </w:rPr>
              <w:t>th</w:t>
            </w:r>
            <w:r w:rsidRPr="002B313B">
              <w:rPr>
                <w:rFonts w:ascii="Arial" w:hAnsi="Arial" w:cs="Arial"/>
              </w:rPr>
              <w:t xml:space="preserve"> edition, </w:t>
            </w:r>
            <w:r>
              <w:rPr>
                <w:rFonts w:ascii="Arial" w:hAnsi="Arial" w:cs="Arial"/>
              </w:rPr>
              <w:t>Prentice Hall</w:t>
            </w:r>
            <w:r w:rsidRPr="002B313B">
              <w:rPr>
                <w:rFonts w:ascii="Arial" w:hAnsi="Arial" w:cs="Arial"/>
              </w:rPr>
              <w:t xml:space="preserve">, </w:t>
            </w:r>
            <w:r>
              <w:rPr>
                <w:rFonts w:ascii="Arial" w:hAnsi="Arial" w:cs="Arial"/>
              </w:rPr>
              <w:t>2003</w:t>
            </w:r>
            <w:r w:rsidRPr="002B313B">
              <w:rPr>
                <w:rFonts w:ascii="Arial" w:hAnsi="Arial" w:cs="Arial"/>
              </w:rPr>
              <w:t>.</w:t>
            </w:r>
          </w:p>
          <w:p w:rsidR="006A56D5" w:rsidRDefault="006A56D5" w:rsidP="006A56D5">
            <w:pPr>
              <w:numPr>
                <w:ilvl w:val="0"/>
                <w:numId w:val="9"/>
              </w:numPr>
              <w:rPr>
                <w:rFonts w:ascii="Arial" w:hAnsi="Arial" w:cs="Arial"/>
              </w:rPr>
            </w:pPr>
            <w:r w:rsidRPr="00C828BD">
              <w:rPr>
                <w:rFonts w:ascii="Arial" w:hAnsi="Arial" w:cs="Arial"/>
              </w:rPr>
              <w:t>Muskett, J, Site Surveying, BSP Professional Books, 1988</w:t>
            </w:r>
          </w:p>
          <w:p w:rsidR="002A20E7" w:rsidRPr="006A56D5" w:rsidRDefault="006A56D5" w:rsidP="006A56D5">
            <w:pPr>
              <w:numPr>
                <w:ilvl w:val="0"/>
                <w:numId w:val="9"/>
              </w:numPr>
              <w:rPr>
                <w:rFonts w:ascii="Arial" w:hAnsi="Arial" w:cs="Arial"/>
              </w:rPr>
            </w:pPr>
            <w:r w:rsidRPr="00C828BD">
              <w:rPr>
                <w:rFonts w:ascii="Arial" w:hAnsi="Arial" w:cs="Arial"/>
              </w:rPr>
              <w:t>Wilson, R J P, Land Surveying, 3</w:t>
            </w:r>
            <w:r w:rsidRPr="00C828BD">
              <w:rPr>
                <w:rFonts w:ascii="Arial" w:hAnsi="Arial" w:cs="Arial"/>
                <w:vertAlign w:val="superscript"/>
              </w:rPr>
              <w:t>rd</w:t>
            </w:r>
            <w:r w:rsidRPr="00C828BD">
              <w:rPr>
                <w:rFonts w:ascii="Arial" w:hAnsi="Arial" w:cs="Arial"/>
              </w:rPr>
              <w:t xml:space="preserve"> Edition, MacDonald and Evans, 1983</w:t>
            </w:r>
          </w:p>
        </w:tc>
      </w:tr>
    </w:tbl>
    <w:p w:rsidR="002A20E7" w:rsidRPr="00C5282A" w:rsidRDefault="002A20E7">
      <w:pPr>
        <w:rPr>
          <w:rFonts w:ascii="Arial" w:hAnsi="Arial" w:cs="Arial"/>
        </w:rPr>
      </w:pPr>
    </w:p>
    <w:sectPr w:rsidR="002A20E7" w:rsidRPr="00C5282A" w:rsidSect="0090517C">
      <w:footerReference w:type="default" r:id="rId7"/>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4C" w:rsidRDefault="0058784C">
      <w:r>
        <w:separator/>
      </w:r>
    </w:p>
  </w:endnote>
  <w:endnote w:type="continuationSeparator" w:id="0">
    <w:p w:rsidR="0058784C" w:rsidRDefault="00587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6D5" w:rsidRDefault="00383166" w:rsidP="006A56D5">
    <w:pPr>
      <w:pStyle w:val="Footer"/>
      <w:rPr>
        <w:sz w:val="18"/>
      </w:rPr>
    </w:pPr>
    <w:r>
      <w:rPr>
        <w:sz w:val="18"/>
      </w:rPr>
      <w:t xml:space="preserve"> </w:t>
    </w:r>
    <w:r w:rsidR="006A56D5">
      <w:rPr>
        <w:sz w:val="18"/>
      </w:rPr>
      <w:t>Vali</w:t>
    </w:r>
    <w:r w:rsidR="00F613F0">
      <w:rPr>
        <w:sz w:val="18"/>
      </w:rPr>
      <w:t>dated Module Descriptor – Structures</w:t>
    </w:r>
    <w:r w:rsidR="006A56D5">
      <w:rPr>
        <w:sz w:val="18"/>
      </w:rPr>
      <w:t>s and Surveying – June 2011</w:t>
    </w:r>
    <w:r>
      <w:rPr>
        <w:sz w:val="18"/>
      </w:rPr>
      <w:t xml:space="preserve"> B Eng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84C" w:rsidRDefault="0058784C">
      <w:r>
        <w:separator/>
      </w:r>
    </w:p>
  </w:footnote>
  <w:footnote w:type="continuationSeparator" w:id="0">
    <w:p w:rsidR="0058784C" w:rsidRDefault="00587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BF74FD"/>
    <w:multiLevelType w:val="hybridMultilevel"/>
    <w:tmpl w:val="36FE2D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8775214"/>
    <w:multiLevelType w:val="hybridMultilevel"/>
    <w:tmpl w:val="08C49BA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
    <w:nsid w:val="18842A1C"/>
    <w:multiLevelType w:val="hybridMultilevel"/>
    <w:tmpl w:val="76B21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D6445B"/>
    <w:multiLevelType w:val="hybridMultilevel"/>
    <w:tmpl w:val="22C06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5A5E1A"/>
    <w:multiLevelType w:val="hybridMultilevel"/>
    <w:tmpl w:val="C856FDF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6C23AA"/>
    <w:multiLevelType w:val="hybridMultilevel"/>
    <w:tmpl w:val="12DE4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8B13FA7"/>
    <w:multiLevelType w:val="hybridMultilevel"/>
    <w:tmpl w:val="6EE6D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107F2B"/>
    <w:multiLevelType w:val="hybridMultilevel"/>
    <w:tmpl w:val="E23EE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2A04358"/>
    <w:multiLevelType w:val="hybridMultilevel"/>
    <w:tmpl w:val="77D47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330AD1"/>
    <w:multiLevelType w:val="hybridMultilevel"/>
    <w:tmpl w:val="51B649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DD5776"/>
    <w:multiLevelType w:val="hybridMultilevel"/>
    <w:tmpl w:val="12D837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1DB757A"/>
    <w:multiLevelType w:val="hybridMultilevel"/>
    <w:tmpl w:val="31061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417380D"/>
    <w:multiLevelType w:val="hybridMultilevel"/>
    <w:tmpl w:val="FCEECAF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4">
    <w:nsid w:val="58D371E9"/>
    <w:multiLevelType w:val="hybridMultilevel"/>
    <w:tmpl w:val="88246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EE7727"/>
    <w:multiLevelType w:val="hybridMultilevel"/>
    <w:tmpl w:val="F7BA3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4D37E0"/>
    <w:multiLevelType w:val="hybridMultilevel"/>
    <w:tmpl w:val="717C3C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1"/>
  </w:num>
  <w:num w:numId="3">
    <w:abstractNumId w:val="1"/>
  </w:num>
  <w:num w:numId="4">
    <w:abstractNumId w:val="12"/>
  </w:num>
  <w:num w:numId="5">
    <w:abstractNumId w:val="6"/>
  </w:num>
  <w:num w:numId="6">
    <w:abstractNumId w:val="8"/>
  </w:num>
  <w:num w:numId="7">
    <w:abstractNumId w:val="4"/>
  </w:num>
  <w:num w:numId="8">
    <w:abstractNumId w:val="14"/>
  </w:num>
  <w:num w:numId="9">
    <w:abstractNumId w:val="16"/>
  </w:num>
  <w:num w:numId="10">
    <w:abstractNumId w:val="15"/>
  </w:num>
  <w:num w:numId="11">
    <w:abstractNumId w:val="0"/>
    <w:lvlOverride w:ilvl="0">
      <w:lvl w:ilvl="0">
        <w:start w:val="1"/>
        <w:numFmt w:val="bullet"/>
        <w:lvlText w:val=""/>
        <w:legacy w:legacy="1" w:legacySpace="0" w:legacyIndent="720"/>
        <w:lvlJc w:val="left"/>
        <w:pPr>
          <w:ind w:left="720" w:hanging="720"/>
        </w:pPr>
        <w:rPr>
          <w:rFonts w:ascii="Symbol" w:hAnsi="Symbol" w:cs="Times New Roman" w:hint="default"/>
        </w:rPr>
      </w:lvl>
    </w:lvlOverride>
  </w:num>
  <w:num w:numId="12">
    <w:abstractNumId w:val="9"/>
  </w:num>
  <w:num w:numId="13">
    <w:abstractNumId w:val="3"/>
  </w:num>
  <w:num w:numId="14">
    <w:abstractNumId w:val="2"/>
  </w:num>
  <w:num w:numId="15">
    <w:abstractNumId w:val="13"/>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78D3"/>
    <w:rsid w:val="00063735"/>
    <w:rsid w:val="00071074"/>
    <w:rsid w:val="00072699"/>
    <w:rsid w:val="00083955"/>
    <w:rsid w:val="000C04B5"/>
    <w:rsid w:val="000F5D26"/>
    <w:rsid w:val="0013647D"/>
    <w:rsid w:val="00177841"/>
    <w:rsid w:val="001A332D"/>
    <w:rsid w:val="001D3F5D"/>
    <w:rsid w:val="00217BB4"/>
    <w:rsid w:val="00252076"/>
    <w:rsid w:val="00260375"/>
    <w:rsid w:val="002700E7"/>
    <w:rsid w:val="002A20E7"/>
    <w:rsid w:val="002B5BAA"/>
    <w:rsid w:val="002C64DE"/>
    <w:rsid w:val="003241C3"/>
    <w:rsid w:val="00383166"/>
    <w:rsid w:val="003A2C8A"/>
    <w:rsid w:val="003B421C"/>
    <w:rsid w:val="00414133"/>
    <w:rsid w:val="00435D51"/>
    <w:rsid w:val="00440BB9"/>
    <w:rsid w:val="00454227"/>
    <w:rsid w:val="004670B1"/>
    <w:rsid w:val="004A2A89"/>
    <w:rsid w:val="004B200F"/>
    <w:rsid w:val="00531FB8"/>
    <w:rsid w:val="00537020"/>
    <w:rsid w:val="0056177A"/>
    <w:rsid w:val="00577F3E"/>
    <w:rsid w:val="0058784C"/>
    <w:rsid w:val="005B78D3"/>
    <w:rsid w:val="005F409D"/>
    <w:rsid w:val="00691C27"/>
    <w:rsid w:val="006A56D5"/>
    <w:rsid w:val="006B07AE"/>
    <w:rsid w:val="006C444F"/>
    <w:rsid w:val="006D63E8"/>
    <w:rsid w:val="006D6BD7"/>
    <w:rsid w:val="006F7415"/>
    <w:rsid w:val="00794CAC"/>
    <w:rsid w:val="007B013E"/>
    <w:rsid w:val="00805025"/>
    <w:rsid w:val="008768EF"/>
    <w:rsid w:val="00881E09"/>
    <w:rsid w:val="008A37B4"/>
    <w:rsid w:val="008C176F"/>
    <w:rsid w:val="008F4B76"/>
    <w:rsid w:val="00903F9B"/>
    <w:rsid w:val="0090517C"/>
    <w:rsid w:val="00954098"/>
    <w:rsid w:val="00993E8D"/>
    <w:rsid w:val="009D501E"/>
    <w:rsid w:val="00A62CE8"/>
    <w:rsid w:val="00A76D2E"/>
    <w:rsid w:val="00AB115B"/>
    <w:rsid w:val="00AB3910"/>
    <w:rsid w:val="00B615E0"/>
    <w:rsid w:val="00B7612D"/>
    <w:rsid w:val="00BA16BD"/>
    <w:rsid w:val="00BB63E6"/>
    <w:rsid w:val="00C2338A"/>
    <w:rsid w:val="00C466BF"/>
    <w:rsid w:val="00C5282A"/>
    <w:rsid w:val="00C76A1F"/>
    <w:rsid w:val="00C85D23"/>
    <w:rsid w:val="00CA45DE"/>
    <w:rsid w:val="00CB146A"/>
    <w:rsid w:val="00CB5946"/>
    <w:rsid w:val="00D0339D"/>
    <w:rsid w:val="00D16CE8"/>
    <w:rsid w:val="00D662D7"/>
    <w:rsid w:val="00D76909"/>
    <w:rsid w:val="00D7699A"/>
    <w:rsid w:val="00DA384C"/>
    <w:rsid w:val="00DA7988"/>
    <w:rsid w:val="00DD3522"/>
    <w:rsid w:val="00E74C05"/>
    <w:rsid w:val="00F14C5C"/>
    <w:rsid w:val="00F15C51"/>
    <w:rsid w:val="00F613F0"/>
    <w:rsid w:val="00F74501"/>
    <w:rsid w:val="00FB55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17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517C"/>
    <w:rPr>
      <w:rFonts w:ascii="Courier New" w:hAnsi="Courier New"/>
    </w:rPr>
  </w:style>
  <w:style w:type="paragraph" w:styleId="Header">
    <w:name w:val="header"/>
    <w:basedOn w:val="Normal"/>
    <w:rsid w:val="0090517C"/>
    <w:pPr>
      <w:tabs>
        <w:tab w:val="center" w:pos="4153"/>
        <w:tab w:val="right" w:pos="8306"/>
      </w:tabs>
    </w:pPr>
  </w:style>
  <w:style w:type="paragraph" w:styleId="Footer">
    <w:name w:val="footer"/>
    <w:basedOn w:val="Normal"/>
    <w:link w:val="FooterChar"/>
    <w:rsid w:val="0090517C"/>
    <w:pPr>
      <w:tabs>
        <w:tab w:val="center" w:pos="4153"/>
        <w:tab w:val="right" w:pos="8306"/>
      </w:tabs>
    </w:pPr>
  </w:style>
  <w:style w:type="character" w:styleId="PageNumber">
    <w:name w:val="page number"/>
    <w:basedOn w:val="DefaultParagraphFont"/>
    <w:rsid w:val="0090517C"/>
  </w:style>
  <w:style w:type="character" w:styleId="Hyperlink">
    <w:name w:val="Hyperlink"/>
    <w:basedOn w:val="DefaultParagraphFont"/>
    <w:rsid w:val="0090517C"/>
    <w:rPr>
      <w:color w:val="0000FF"/>
      <w:u w:val="single"/>
    </w:rPr>
  </w:style>
  <w:style w:type="paragraph" w:styleId="ListParagraph">
    <w:name w:val="List Paragraph"/>
    <w:basedOn w:val="Normal"/>
    <w:uiPriority w:val="34"/>
    <w:qFormat/>
    <w:rsid w:val="006D6BD7"/>
    <w:pPr>
      <w:ind w:left="720"/>
      <w:contextualSpacing/>
    </w:pPr>
  </w:style>
  <w:style w:type="paragraph" w:customStyle="1" w:styleId="MACNormal">
    <w:name w:val="MACNormal"/>
    <w:rsid w:val="00440BB9"/>
    <w:pPr>
      <w:tabs>
        <w:tab w:val="left" w:pos="-1440"/>
        <w:tab w:val="left" w:pos="-720"/>
      </w:tabs>
    </w:pPr>
    <w:rPr>
      <w:rFonts w:ascii="Univers" w:hAnsi="Univers"/>
      <w:color w:val="000000"/>
      <w:sz w:val="23"/>
      <w:lang w:eastAsia="en-US"/>
    </w:rPr>
  </w:style>
  <w:style w:type="character" w:customStyle="1" w:styleId="PlainTextChar">
    <w:name w:val="Plain Text Char"/>
    <w:basedOn w:val="DefaultParagraphFont"/>
    <w:link w:val="PlainText"/>
    <w:rsid w:val="004B200F"/>
    <w:rPr>
      <w:rFonts w:ascii="Courier New" w:hAnsi="Courier New"/>
      <w:lang w:eastAsia="en-US"/>
    </w:rPr>
  </w:style>
  <w:style w:type="paragraph" w:styleId="TOC1">
    <w:name w:val="toc 1"/>
    <w:basedOn w:val="Normal"/>
    <w:next w:val="Normal"/>
    <w:autoRedefine/>
    <w:rsid w:val="008F4B76"/>
    <w:rPr>
      <w:rFonts w:ascii="Arial" w:hAnsi="Arial"/>
      <w:sz w:val="24"/>
      <w:szCs w:val="24"/>
    </w:rPr>
  </w:style>
  <w:style w:type="character" w:customStyle="1" w:styleId="FooterChar">
    <w:name w:val="Footer Char"/>
    <w:basedOn w:val="DefaultParagraphFont"/>
    <w:link w:val="Footer"/>
    <w:rsid w:val="006A56D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951</Words>
  <Characters>6002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New Course Validation/ Periodic Course Review/ Subject Area Review</vt:lpstr>
    </vt:vector>
  </TitlesOfParts>
  <Company>SBU</Company>
  <LinksUpToDate>false</LinksUpToDate>
  <CharactersWithSpaces>6940</CharactersWithSpaces>
  <SharedDoc>false</SharedDoc>
  <HLinks>
    <vt:vector size="6" baseType="variant">
      <vt:variant>
        <vt:i4>3342459</vt:i4>
      </vt:variant>
      <vt:variant>
        <vt:i4>0</vt:i4>
      </vt:variant>
      <vt:variant>
        <vt:i4>0</vt:i4>
      </vt:variant>
      <vt:variant>
        <vt:i4>5</vt:i4>
      </vt:variant>
      <vt:variant>
        <vt:lpwstr>http://www.lsbu.ac.uk/lteu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Validation/ Periodic Course Review/ Subject Area Review</dc:title>
  <dc:subject/>
  <dc:creator>Kaye</dc:creator>
  <cp:keywords/>
  <dc:description/>
  <cp:lastModifiedBy>smithkm</cp:lastModifiedBy>
  <cp:revision>12</cp:revision>
  <cp:lastPrinted>2011-07-11T08:40:00Z</cp:lastPrinted>
  <dcterms:created xsi:type="dcterms:W3CDTF">2011-07-11T08:40:00Z</dcterms:created>
  <dcterms:modified xsi:type="dcterms:W3CDTF">2011-07-29T15:02:00Z</dcterms:modified>
</cp:coreProperties>
</file>