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E7" w:rsidRPr="00C5282A" w:rsidRDefault="002A20E7">
      <w:pPr>
        <w:pStyle w:val="PlainText"/>
        <w:tabs>
          <w:tab w:val="right" w:pos="8364"/>
        </w:tabs>
        <w:rPr>
          <w:rFonts w:ascii="Arial" w:hAnsi="Arial" w:cs="Arial"/>
          <w:b/>
        </w:rPr>
      </w:pPr>
      <w:r w:rsidRPr="00C5282A">
        <w:rPr>
          <w:rFonts w:ascii="Arial" w:hAnsi="Arial" w:cs="Arial"/>
          <w:b/>
        </w:rPr>
        <w:t>Short Form Unit Details</w:t>
      </w:r>
      <w:r w:rsidRPr="00C5282A">
        <w:rPr>
          <w:rFonts w:ascii="Arial" w:hAnsi="Arial" w:cs="Arial"/>
          <w:b/>
        </w:rPr>
        <w:tab/>
      </w:r>
    </w:p>
    <w:p w:rsidR="002A20E7" w:rsidRPr="00C5282A" w:rsidRDefault="002A20E7">
      <w:pPr>
        <w:pStyle w:val="Plain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237"/>
      </w:tblGrid>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Unit Title</w:t>
            </w:r>
          </w:p>
        </w:tc>
        <w:tc>
          <w:tcPr>
            <w:tcW w:w="6237" w:type="dxa"/>
          </w:tcPr>
          <w:p w:rsidR="002A20E7" w:rsidRPr="00DF13B7" w:rsidRDefault="00466999" w:rsidP="00AF33E1">
            <w:pPr>
              <w:pStyle w:val="PlainText"/>
              <w:rPr>
                <w:rFonts w:asciiTheme="minorHAnsi" w:hAnsiTheme="minorHAnsi" w:cs="Arial"/>
              </w:rPr>
            </w:pPr>
            <w:r w:rsidRPr="00DF13B7">
              <w:rPr>
                <w:rFonts w:asciiTheme="minorHAnsi" w:hAnsiTheme="minorHAnsi" w:cs="Arial"/>
              </w:rPr>
              <w:t>Theory of Structures</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Level</w:t>
            </w:r>
          </w:p>
        </w:tc>
        <w:tc>
          <w:tcPr>
            <w:tcW w:w="6237" w:type="dxa"/>
          </w:tcPr>
          <w:p w:rsidR="002A20E7" w:rsidRPr="00DF13B7" w:rsidRDefault="007C1DA7" w:rsidP="00AF33E1">
            <w:pPr>
              <w:pStyle w:val="PlainText"/>
              <w:rPr>
                <w:rFonts w:asciiTheme="minorHAnsi" w:hAnsiTheme="minorHAnsi" w:cs="Arial"/>
              </w:rPr>
            </w:pPr>
            <w:r w:rsidRPr="00DF13B7">
              <w:rPr>
                <w:rFonts w:asciiTheme="minorHAnsi" w:hAnsiTheme="minorHAnsi" w:cs="Arial"/>
              </w:rPr>
              <w:t>5</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Reference No.</w:t>
            </w:r>
          </w:p>
          <w:p w:rsidR="002A20E7" w:rsidRPr="00DF13B7" w:rsidRDefault="002A20E7">
            <w:pPr>
              <w:pStyle w:val="PlainText"/>
              <w:rPr>
                <w:rFonts w:asciiTheme="minorHAnsi" w:hAnsiTheme="minorHAnsi" w:cs="Arial"/>
                <w:b/>
                <w:i/>
              </w:rPr>
            </w:pPr>
            <w:r w:rsidRPr="00DF13B7">
              <w:rPr>
                <w:rFonts w:asciiTheme="minorHAnsi" w:hAnsiTheme="minorHAnsi" w:cs="Arial"/>
                <w:b/>
                <w:i/>
              </w:rPr>
              <w:t>(showing level)</w:t>
            </w:r>
          </w:p>
        </w:tc>
        <w:tc>
          <w:tcPr>
            <w:tcW w:w="6237" w:type="dxa"/>
          </w:tcPr>
          <w:p w:rsidR="002A20E7" w:rsidRPr="00DF13B7" w:rsidRDefault="00C96284" w:rsidP="000E104A">
            <w:pPr>
              <w:rPr>
                <w:rFonts w:asciiTheme="minorHAnsi" w:hAnsiTheme="minorHAnsi" w:cs="Arial"/>
              </w:rPr>
            </w:pPr>
            <w:r w:rsidRPr="00DF13B7">
              <w:rPr>
                <w:rFonts w:asciiTheme="minorHAnsi" w:hAnsiTheme="minorHAnsi" w:cs="Arial"/>
              </w:rPr>
              <w:t>EUA_5_420</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Credit Value</w:t>
            </w:r>
          </w:p>
          <w:p w:rsidR="002A20E7" w:rsidRPr="00DF13B7" w:rsidRDefault="002A20E7">
            <w:pPr>
              <w:pStyle w:val="PlainText"/>
              <w:rPr>
                <w:rFonts w:asciiTheme="minorHAnsi" w:hAnsiTheme="minorHAnsi" w:cs="Arial"/>
                <w:b/>
                <w:i/>
              </w:rPr>
            </w:pPr>
          </w:p>
        </w:tc>
        <w:tc>
          <w:tcPr>
            <w:tcW w:w="6237" w:type="dxa"/>
          </w:tcPr>
          <w:p w:rsidR="002A20E7" w:rsidRPr="00DF13B7" w:rsidRDefault="0094699D" w:rsidP="00AF33E1">
            <w:pPr>
              <w:pStyle w:val="PlainText"/>
              <w:rPr>
                <w:rFonts w:asciiTheme="minorHAnsi" w:hAnsiTheme="minorHAnsi" w:cs="Arial"/>
              </w:rPr>
            </w:pPr>
            <w:r w:rsidRPr="00DF13B7">
              <w:rPr>
                <w:rFonts w:asciiTheme="minorHAnsi" w:hAnsiTheme="minorHAnsi" w:cs="Arial"/>
              </w:rPr>
              <w:t>1</w:t>
            </w:r>
            <w:r w:rsidR="00C46A65" w:rsidRPr="00DF13B7">
              <w:rPr>
                <w:rFonts w:asciiTheme="minorHAnsi" w:hAnsiTheme="minorHAnsi" w:cs="Arial"/>
              </w:rPr>
              <w:t>5 CAT points</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Student Study Hours</w:t>
            </w:r>
          </w:p>
        </w:tc>
        <w:tc>
          <w:tcPr>
            <w:tcW w:w="6237" w:type="dxa"/>
          </w:tcPr>
          <w:p w:rsidR="00A1135B" w:rsidRPr="00DF13B7" w:rsidRDefault="00A1135B" w:rsidP="00A1135B">
            <w:pPr>
              <w:pStyle w:val="PlainText"/>
              <w:rPr>
                <w:rFonts w:asciiTheme="minorHAnsi" w:hAnsiTheme="minorHAnsi" w:cs="Arial"/>
              </w:rPr>
            </w:pPr>
            <w:r w:rsidRPr="00DF13B7">
              <w:rPr>
                <w:rFonts w:asciiTheme="minorHAnsi" w:hAnsiTheme="minorHAnsi" w:cs="Arial"/>
              </w:rPr>
              <w:t xml:space="preserve">Contact hours:  </w:t>
            </w:r>
            <w:r w:rsidR="007C1DA7" w:rsidRPr="00DF13B7">
              <w:rPr>
                <w:rFonts w:asciiTheme="minorHAnsi" w:hAnsiTheme="minorHAnsi" w:cs="Arial"/>
              </w:rPr>
              <w:t>39</w:t>
            </w:r>
            <w:r w:rsidRPr="00DF13B7">
              <w:rPr>
                <w:rFonts w:asciiTheme="minorHAnsi" w:hAnsiTheme="minorHAnsi" w:cs="Arial"/>
              </w:rPr>
              <w:t xml:space="preserve"> hours                              </w:t>
            </w:r>
          </w:p>
          <w:p w:rsidR="00A1135B" w:rsidRPr="00DF13B7" w:rsidRDefault="00A1135B" w:rsidP="00A1135B">
            <w:pPr>
              <w:pStyle w:val="PlainText"/>
              <w:rPr>
                <w:rFonts w:asciiTheme="minorHAnsi" w:hAnsiTheme="minorHAnsi" w:cs="Arial"/>
              </w:rPr>
            </w:pPr>
            <w:r w:rsidRPr="00DF13B7">
              <w:rPr>
                <w:rFonts w:asciiTheme="minorHAnsi" w:hAnsiTheme="minorHAnsi" w:cs="Arial"/>
              </w:rPr>
              <w:t xml:space="preserve">Private study hours: </w:t>
            </w:r>
            <w:r w:rsidR="007C1DA7" w:rsidRPr="00DF13B7">
              <w:rPr>
                <w:rFonts w:asciiTheme="minorHAnsi" w:hAnsiTheme="minorHAnsi" w:cs="Arial"/>
              </w:rPr>
              <w:t>111 hours</w:t>
            </w:r>
          </w:p>
          <w:p w:rsidR="002A20E7" w:rsidRPr="00DF13B7" w:rsidRDefault="00A1135B" w:rsidP="00AF33E1">
            <w:pPr>
              <w:pStyle w:val="PlainText"/>
              <w:rPr>
                <w:rFonts w:asciiTheme="minorHAnsi" w:hAnsiTheme="minorHAnsi"/>
              </w:rPr>
            </w:pPr>
            <w:r w:rsidRPr="00DF13B7">
              <w:rPr>
                <w:rFonts w:asciiTheme="minorHAnsi" w:hAnsiTheme="minorHAnsi" w:cs="Arial"/>
              </w:rPr>
              <w:t>Total 150 hours</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Pre-requisite learning</w:t>
            </w:r>
          </w:p>
        </w:tc>
        <w:tc>
          <w:tcPr>
            <w:tcW w:w="6237" w:type="dxa"/>
          </w:tcPr>
          <w:p w:rsidR="002A20E7" w:rsidRPr="00DF13B7" w:rsidRDefault="000E104A" w:rsidP="00AF33E1">
            <w:pPr>
              <w:pStyle w:val="PlainText"/>
              <w:rPr>
                <w:rFonts w:asciiTheme="minorHAnsi" w:hAnsiTheme="minorHAnsi" w:cs="Arial"/>
              </w:rPr>
            </w:pPr>
            <w:r w:rsidRPr="00DF13B7">
              <w:rPr>
                <w:rFonts w:asciiTheme="minorHAnsi" w:hAnsiTheme="minorHAnsi" w:cs="Arial"/>
              </w:rPr>
              <w:t>None</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Co-requisites</w:t>
            </w:r>
          </w:p>
        </w:tc>
        <w:tc>
          <w:tcPr>
            <w:tcW w:w="6237" w:type="dxa"/>
          </w:tcPr>
          <w:p w:rsidR="002A20E7" w:rsidRPr="00DF13B7" w:rsidRDefault="00D10F1F" w:rsidP="00AF33E1">
            <w:pPr>
              <w:pStyle w:val="PlainText"/>
              <w:rPr>
                <w:rFonts w:asciiTheme="minorHAnsi" w:hAnsiTheme="minorHAnsi" w:cs="Arial"/>
              </w:rPr>
            </w:pPr>
            <w:r w:rsidRPr="00DF13B7">
              <w:rPr>
                <w:rFonts w:asciiTheme="minorHAnsi" w:hAnsiTheme="minorHAnsi" w:cs="Arial"/>
              </w:rPr>
              <w:t>None</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Excluded combinations</w:t>
            </w:r>
          </w:p>
        </w:tc>
        <w:tc>
          <w:tcPr>
            <w:tcW w:w="6237" w:type="dxa"/>
          </w:tcPr>
          <w:p w:rsidR="002A20E7" w:rsidRPr="00DF13B7" w:rsidRDefault="00D10F1F" w:rsidP="00AF33E1">
            <w:pPr>
              <w:pStyle w:val="PlainText"/>
              <w:rPr>
                <w:rFonts w:asciiTheme="minorHAnsi" w:hAnsiTheme="minorHAnsi" w:cs="Arial"/>
              </w:rPr>
            </w:pPr>
            <w:r w:rsidRPr="00DF13B7">
              <w:rPr>
                <w:rFonts w:asciiTheme="minorHAnsi" w:hAnsiTheme="minorHAnsi" w:cs="Arial"/>
              </w:rPr>
              <w:t>None</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Unit co-ordinator</w:t>
            </w:r>
          </w:p>
        </w:tc>
        <w:tc>
          <w:tcPr>
            <w:tcW w:w="6237" w:type="dxa"/>
          </w:tcPr>
          <w:p w:rsidR="002A20E7" w:rsidRPr="00DF13B7" w:rsidRDefault="00466999" w:rsidP="00AF33E1">
            <w:pPr>
              <w:pStyle w:val="PlainText"/>
              <w:rPr>
                <w:rFonts w:asciiTheme="minorHAnsi" w:hAnsiTheme="minorHAnsi" w:cs="Arial"/>
              </w:rPr>
            </w:pPr>
            <w:r w:rsidRPr="00DF13B7">
              <w:rPr>
                <w:rFonts w:asciiTheme="minorHAnsi" w:hAnsiTheme="minorHAnsi" w:cs="Arial"/>
              </w:rPr>
              <w:t>M H Datoo</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Faculty/Department</w:t>
            </w:r>
          </w:p>
        </w:tc>
        <w:tc>
          <w:tcPr>
            <w:tcW w:w="6237" w:type="dxa"/>
          </w:tcPr>
          <w:p w:rsidR="002A20E7" w:rsidRPr="00DF13B7" w:rsidRDefault="00032123" w:rsidP="00AF33E1">
            <w:pPr>
              <w:pStyle w:val="PlainText"/>
              <w:rPr>
                <w:rFonts w:asciiTheme="minorHAnsi" w:hAnsiTheme="minorHAnsi" w:cs="Arial"/>
              </w:rPr>
            </w:pPr>
            <w:r w:rsidRPr="00DF13B7">
              <w:rPr>
                <w:rFonts w:asciiTheme="minorHAnsi" w:hAnsiTheme="minorHAnsi" w:cs="Arial"/>
              </w:rPr>
              <w:t>ESBE/Urban Engineering</w:t>
            </w: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Short Description</w:t>
            </w:r>
          </w:p>
        </w:tc>
        <w:tc>
          <w:tcPr>
            <w:tcW w:w="6237" w:type="dxa"/>
          </w:tcPr>
          <w:p w:rsidR="00466999" w:rsidRPr="00DF13B7" w:rsidRDefault="00E8192A" w:rsidP="00525824">
            <w:pPr>
              <w:jc w:val="both"/>
              <w:rPr>
                <w:rFonts w:asciiTheme="minorHAnsi" w:hAnsiTheme="minorHAnsi" w:cs="Arial"/>
              </w:rPr>
            </w:pPr>
            <w:r w:rsidRPr="00DF13B7">
              <w:rPr>
                <w:rFonts w:asciiTheme="minorHAnsi" w:hAnsiTheme="minorHAnsi" w:cs="Arial"/>
              </w:rPr>
              <w:t xml:space="preserve">Students are introduced to the concept and calculations of stresses and strains arising from a combination of load applications – axial, shear, bending, torsion, combined axial and bending. The state of two-dimensional stress at a point is covered here, together with the concept of complex and principal stresses. </w:t>
            </w:r>
            <w:r w:rsidR="00466999" w:rsidRPr="00DF13B7">
              <w:rPr>
                <w:rFonts w:asciiTheme="minorHAnsi" w:hAnsiTheme="minorHAnsi" w:cs="Arial"/>
              </w:rPr>
              <w:t xml:space="preserve">Determination of deflections in determinate and indeterminate beams </w:t>
            </w:r>
            <w:r w:rsidR="00E50C8E" w:rsidRPr="00DF13B7">
              <w:rPr>
                <w:rFonts w:asciiTheme="minorHAnsi" w:hAnsiTheme="minorHAnsi" w:cs="Arial"/>
              </w:rPr>
              <w:t>will be</w:t>
            </w:r>
            <w:r w:rsidR="00466999" w:rsidRPr="00DF13B7">
              <w:rPr>
                <w:rFonts w:asciiTheme="minorHAnsi" w:hAnsiTheme="minorHAnsi" w:cs="Arial"/>
              </w:rPr>
              <w:t xml:space="preserve"> </w:t>
            </w:r>
            <w:r w:rsidR="00B113A3" w:rsidRPr="00DF13B7">
              <w:rPr>
                <w:rFonts w:asciiTheme="minorHAnsi" w:hAnsiTheme="minorHAnsi" w:cs="Arial"/>
              </w:rPr>
              <w:t>covered in this unit</w:t>
            </w:r>
            <w:r w:rsidR="00466999" w:rsidRPr="00DF13B7">
              <w:rPr>
                <w:rFonts w:asciiTheme="minorHAnsi" w:hAnsiTheme="minorHAnsi" w:cs="Arial"/>
              </w:rPr>
              <w:t>. Various methods of analysis are introduced and developed: energy methods, numerical approximations (moment distribution) and force method. The plastic theory of analysis for beams is covered here. Modes and calculations for column instability are presented. Failure criteria due to combined loadings are also covered. Finally, the student is introduced to the usage of computer aided analysis using commercial software.</w:t>
            </w:r>
          </w:p>
          <w:p w:rsidR="00556FE8" w:rsidRPr="00DF13B7" w:rsidRDefault="00556FE8" w:rsidP="00525824">
            <w:pPr>
              <w:pStyle w:val="PlainText"/>
              <w:jc w:val="both"/>
              <w:rPr>
                <w:rFonts w:asciiTheme="minorHAnsi" w:hAnsiTheme="minorHAnsi" w:cs="Arial"/>
              </w:rPr>
            </w:pP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Aims</w:t>
            </w:r>
          </w:p>
          <w:p w:rsidR="002A20E7" w:rsidRPr="00DF13B7" w:rsidRDefault="002A20E7">
            <w:pPr>
              <w:pStyle w:val="PlainText"/>
              <w:rPr>
                <w:rFonts w:asciiTheme="minorHAnsi" w:hAnsiTheme="minorHAnsi" w:cs="Arial"/>
                <w:b/>
              </w:rPr>
            </w:pPr>
          </w:p>
          <w:p w:rsidR="002A20E7" w:rsidRPr="00DF13B7" w:rsidRDefault="002A20E7">
            <w:pPr>
              <w:pStyle w:val="PlainText"/>
              <w:rPr>
                <w:rFonts w:asciiTheme="minorHAnsi" w:hAnsiTheme="minorHAnsi" w:cs="Arial"/>
                <w:b/>
              </w:rPr>
            </w:pPr>
          </w:p>
          <w:p w:rsidR="002A20E7" w:rsidRPr="00DF13B7" w:rsidRDefault="002A20E7">
            <w:pPr>
              <w:pStyle w:val="PlainText"/>
              <w:rPr>
                <w:rFonts w:asciiTheme="minorHAnsi" w:hAnsiTheme="minorHAnsi" w:cs="Arial"/>
                <w:b/>
              </w:rPr>
            </w:pPr>
          </w:p>
        </w:tc>
        <w:tc>
          <w:tcPr>
            <w:tcW w:w="6237" w:type="dxa"/>
          </w:tcPr>
          <w:p w:rsidR="00CF3610" w:rsidRPr="00DF13B7" w:rsidRDefault="00E8192A" w:rsidP="00CF3610">
            <w:pPr>
              <w:numPr>
                <w:ilvl w:val="0"/>
                <w:numId w:val="21"/>
              </w:numPr>
              <w:tabs>
                <w:tab w:val="left" w:pos="-1440"/>
                <w:tab w:val="left" w:pos="-720"/>
                <w:tab w:val="left" w:pos="1"/>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5" w:hanging="142"/>
              <w:jc w:val="both"/>
              <w:rPr>
                <w:rFonts w:asciiTheme="minorHAnsi" w:hAnsiTheme="minorHAnsi" w:cs="Arial"/>
              </w:rPr>
            </w:pPr>
            <w:r w:rsidRPr="00DF13B7">
              <w:rPr>
                <w:rFonts w:asciiTheme="minorHAnsi" w:hAnsiTheme="minorHAnsi" w:cs="Arial"/>
              </w:rPr>
              <w:t xml:space="preserve">To apply the fundamental principles of stress analysis for determinate structures in determining the stresses due to axial, shear, bending, torsion and combined axial </w:t>
            </w:r>
            <w:r w:rsidR="00056F41" w:rsidRPr="00DF13B7">
              <w:rPr>
                <w:rFonts w:asciiTheme="minorHAnsi" w:hAnsiTheme="minorHAnsi" w:cs="Arial"/>
              </w:rPr>
              <w:t>&amp;</w:t>
            </w:r>
            <w:r w:rsidRPr="00DF13B7">
              <w:rPr>
                <w:rFonts w:asciiTheme="minorHAnsi" w:hAnsiTheme="minorHAnsi" w:cs="Arial"/>
              </w:rPr>
              <w:t xml:space="preserve"> bending</w:t>
            </w:r>
            <w:r w:rsidR="00056F41" w:rsidRPr="00DF13B7">
              <w:rPr>
                <w:rFonts w:asciiTheme="minorHAnsi" w:hAnsiTheme="minorHAnsi" w:cs="Arial"/>
              </w:rPr>
              <w:t xml:space="preserve"> and</w:t>
            </w:r>
            <w:r w:rsidRPr="00DF13B7">
              <w:rPr>
                <w:rFonts w:asciiTheme="minorHAnsi" w:hAnsiTheme="minorHAnsi" w:cs="Arial"/>
              </w:rPr>
              <w:t xml:space="preserve"> load conditions.</w:t>
            </w:r>
          </w:p>
          <w:p w:rsidR="00466999" w:rsidRPr="00DF13B7" w:rsidRDefault="00466999" w:rsidP="00CF3610">
            <w:pPr>
              <w:numPr>
                <w:ilvl w:val="0"/>
                <w:numId w:val="21"/>
              </w:numPr>
              <w:tabs>
                <w:tab w:val="left" w:pos="-1440"/>
                <w:tab w:val="left" w:pos="-720"/>
                <w:tab w:val="left" w:pos="1"/>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5" w:hanging="142"/>
              <w:jc w:val="both"/>
              <w:rPr>
                <w:rFonts w:asciiTheme="minorHAnsi" w:hAnsiTheme="minorHAnsi" w:cs="Arial"/>
                <w:color w:val="FF0000"/>
              </w:rPr>
            </w:pPr>
            <w:r w:rsidRPr="00DF13B7">
              <w:rPr>
                <w:rFonts w:asciiTheme="minorHAnsi" w:hAnsiTheme="minorHAnsi" w:cs="Arial"/>
              </w:rPr>
              <w:t xml:space="preserve">To introduce the concept of indeterminate structures and to acquaint the students with the calculation of deflections for statically determinate and singly redundant indeterminate structures. Also to introduce them to the plastic analysis of simple indeterminate structures and to cover the topics of elastic instability and failure criteria. </w:t>
            </w:r>
          </w:p>
          <w:p w:rsidR="00556FE8" w:rsidRPr="00DF13B7" w:rsidRDefault="00556FE8" w:rsidP="00AF33E1">
            <w:pPr>
              <w:pStyle w:val="PlainText"/>
              <w:rPr>
                <w:rFonts w:asciiTheme="minorHAnsi" w:hAnsiTheme="minorHAnsi" w:cs="Arial"/>
              </w:rPr>
            </w:pPr>
          </w:p>
        </w:tc>
      </w:tr>
      <w:tr w:rsidR="002A20E7" w:rsidRPr="00C5282A" w:rsidTr="00A61429">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Learning Outcomes</w:t>
            </w:r>
          </w:p>
        </w:tc>
        <w:tc>
          <w:tcPr>
            <w:tcW w:w="6237" w:type="dxa"/>
          </w:tcPr>
          <w:p w:rsidR="00F329BA" w:rsidRPr="00DF13B7" w:rsidRDefault="00F329BA" w:rsidP="00F329BA">
            <w:pPr>
              <w:rPr>
                <w:rFonts w:asciiTheme="minorHAnsi" w:hAnsiTheme="minorHAnsi" w:cs="Arial"/>
                <w:b/>
              </w:rPr>
            </w:pPr>
            <w:r w:rsidRPr="00DF13B7">
              <w:rPr>
                <w:rFonts w:asciiTheme="minorHAnsi" w:hAnsiTheme="minorHAnsi" w:cs="Arial"/>
                <w:b/>
              </w:rPr>
              <w:t>Knowledge and Understanding:</w:t>
            </w:r>
          </w:p>
          <w:p w:rsidR="00F329BA" w:rsidRPr="00DF13B7" w:rsidRDefault="00F329BA" w:rsidP="000928D1">
            <w:pPr>
              <w:pStyle w:val="MACNormal"/>
              <w:ind w:left="360" w:hanging="360"/>
              <w:jc w:val="both"/>
              <w:rPr>
                <w:rFonts w:asciiTheme="minorHAnsi" w:hAnsiTheme="minorHAnsi" w:cs="Arial"/>
                <w:sz w:val="20"/>
              </w:rPr>
            </w:pPr>
            <w:r w:rsidRPr="00DF13B7">
              <w:rPr>
                <w:rFonts w:asciiTheme="minorHAnsi" w:hAnsiTheme="minorHAnsi" w:cs="Arial"/>
                <w:sz w:val="20"/>
              </w:rPr>
              <w:t>The student should be able to:</w:t>
            </w:r>
          </w:p>
          <w:p w:rsidR="007F75BA" w:rsidRPr="00DF13B7" w:rsidRDefault="000928D1" w:rsidP="007F75BA">
            <w:pPr>
              <w:numPr>
                <w:ilvl w:val="0"/>
                <w:numId w:val="20"/>
              </w:numPr>
              <w:tabs>
                <w:tab w:val="left" w:pos="-1440"/>
                <w:tab w:val="left" w:pos="-720"/>
                <w:tab w:val="left" w:pos="1"/>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hanging="687"/>
              <w:jc w:val="both"/>
              <w:rPr>
                <w:rFonts w:asciiTheme="minorHAnsi" w:hAnsiTheme="minorHAnsi" w:cs="Arial"/>
              </w:rPr>
            </w:pPr>
            <w:r w:rsidRPr="00DF13B7">
              <w:rPr>
                <w:rFonts w:asciiTheme="minorHAnsi" w:hAnsiTheme="minorHAnsi" w:cs="Arial"/>
              </w:rPr>
              <w:t>Determine</w:t>
            </w:r>
            <w:r w:rsidR="006C44AC" w:rsidRPr="00DF13B7">
              <w:rPr>
                <w:rFonts w:asciiTheme="minorHAnsi" w:hAnsiTheme="minorHAnsi" w:cs="Arial"/>
              </w:rPr>
              <w:t xml:space="preserve"> the effect of combined axial and bending stress</w:t>
            </w:r>
            <w:r w:rsidRPr="00DF13B7">
              <w:rPr>
                <w:rFonts w:asciiTheme="minorHAnsi" w:hAnsiTheme="minorHAnsi" w:cs="Arial"/>
              </w:rPr>
              <w:t>.</w:t>
            </w:r>
          </w:p>
          <w:p w:rsidR="006C44AC" w:rsidRPr="00DF13B7" w:rsidRDefault="000928D1" w:rsidP="007F75BA">
            <w:pPr>
              <w:numPr>
                <w:ilvl w:val="0"/>
                <w:numId w:val="20"/>
              </w:numPr>
              <w:tabs>
                <w:tab w:val="left" w:pos="-1440"/>
                <w:tab w:val="left" w:pos="-720"/>
                <w:tab w:val="left" w:pos="1"/>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5" w:hanging="142"/>
              <w:jc w:val="both"/>
              <w:rPr>
                <w:rFonts w:asciiTheme="minorHAnsi" w:hAnsiTheme="minorHAnsi" w:cs="Arial"/>
              </w:rPr>
            </w:pPr>
            <w:r w:rsidRPr="00DF13B7">
              <w:rPr>
                <w:rFonts w:asciiTheme="minorHAnsi" w:hAnsiTheme="minorHAnsi" w:cs="Arial"/>
              </w:rPr>
              <w:t>A</w:t>
            </w:r>
            <w:r w:rsidR="006C44AC" w:rsidRPr="00DF13B7">
              <w:rPr>
                <w:rFonts w:asciiTheme="minorHAnsi" w:hAnsiTheme="minorHAnsi" w:cs="Arial"/>
              </w:rPr>
              <w:t>ppreciate the existence of shear stresses and its calculations</w:t>
            </w:r>
            <w:r w:rsidRPr="00DF13B7">
              <w:rPr>
                <w:rFonts w:asciiTheme="minorHAnsi" w:hAnsiTheme="minorHAnsi" w:cs="Arial"/>
              </w:rPr>
              <w:t xml:space="preserve"> </w:t>
            </w:r>
            <w:r w:rsidR="006C44AC" w:rsidRPr="00DF13B7">
              <w:rPr>
                <w:rFonts w:asciiTheme="minorHAnsi" w:hAnsiTheme="minorHAnsi" w:cs="Arial"/>
              </w:rPr>
              <w:t>for shear forces</w:t>
            </w:r>
            <w:r w:rsidRPr="00DF13B7">
              <w:rPr>
                <w:rFonts w:asciiTheme="minorHAnsi" w:hAnsiTheme="minorHAnsi" w:cs="Arial"/>
              </w:rPr>
              <w:t>.</w:t>
            </w:r>
          </w:p>
          <w:p w:rsidR="006C44AC" w:rsidRPr="00DF13B7" w:rsidRDefault="000928D1" w:rsidP="000928D1">
            <w:pPr>
              <w:numPr>
                <w:ilvl w:val="0"/>
                <w:numId w:val="20"/>
              </w:numPr>
              <w:tabs>
                <w:tab w:val="left" w:pos="-1440"/>
                <w:tab w:val="left" w:pos="-720"/>
                <w:tab w:val="left" w:pos="1"/>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hanging="687"/>
              <w:jc w:val="both"/>
              <w:rPr>
                <w:rFonts w:asciiTheme="minorHAnsi" w:hAnsiTheme="minorHAnsi" w:cs="Arial"/>
              </w:rPr>
            </w:pPr>
            <w:r w:rsidRPr="00DF13B7">
              <w:rPr>
                <w:rFonts w:asciiTheme="minorHAnsi" w:hAnsiTheme="minorHAnsi" w:cs="Arial"/>
              </w:rPr>
              <w:t>Determine</w:t>
            </w:r>
            <w:r w:rsidR="006C44AC" w:rsidRPr="00DF13B7">
              <w:rPr>
                <w:rFonts w:asciiTheme="minorHAnsi" w:hAnsiTheme="minorHAnsi" w:cs="Arial"/>
              </w:rPr>
              <w:t xml:space="preserve"> the shear stresses arising from </w:t>
            </w:r>
            <w:proofErr w:type="spellStart"/>
            <w:r w:rsidR="006C44AC" w:rsidRPr="00DF13B7">
              <w:rPr>
                <w:rFonts w:asciiTheme="minorHAnsi" w:hAnsiTheme="minorHAnsi" w:cs="Arial"/>
              </w:rPr>
              <w:t>torsional</w:t>
            </w:r>
            <w:proofErr w:type="spellEnd"/>
            <w:r w:rsidR="006C44AC" w:rsidRPr="00DF13B7">
              <w:rPr>
                <w:rFonts w:asciiTheme="minorHAnsi" w:hAnsiTheme="minorHAnsi" w:cs="Arial"/>
              </w:rPr>
              <w:t xml:space="preserve"> loads</w:t>
            </w:r>
            <w:r w:rsidRPr="00DF13B7">
              <w:rPr>
                <w:rFonts w:asciiTheme="minorHAnsi" w:hAnsiTheme="minorHAnsi" w:cs="Arial"/>
              </w:rPr>
              <w:t>.</w:t>
            </w:r>
          </w:p>
          <w:p w:rsidR="006C44AC" w:rsidRPr="00DF13B7" w:rsidRDefault="000928D1" w:rsidP="000928D1">
            <w:pPr>
              <w:numPr>
                <w:ilvl w:val="0"/>
                <w:numId w:val="20"/>
              </w:numPr>
              <w:tabs>
                <w:tab w:val="left" w:pos="-1440"/>
                <w:tab w:val="left" w:pos="-720"/>
                <w:tab w:val="left" w:pos="1"/>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hanging="687"/>
              <w:jc w:val="both"/>
              <w:rPr>
                <w:rFonts w:asciiTheme="minorHAnsi" w:hAnsiTheme="minorHAnsi" w:cs="Arial"/>
              </w:rPr>
            </w:pPr>
            <w:r w:rsidRPr="00DF13B7">
              <w:rPr>
                <w:rFonts w:asciiTheme="minorHAnsi" w:hAnsiTheme="minorHAnsi" w:cs="Arial"/>
              </w:rPr>
              <w:t>Appreciate</w:t>
            </w:r>
            <w:r w:rsidR="006C44AC" w:rsidRPr="00DF13B7">
              <w:rPr>
                <w:rFonts w:asciiTheme="minorHAnsi" w:hAnsiTheme="minorHAnsi" w:cs="Arial"/>
              </w:rPr>
              <w:t xml:space="preserve"> the concept of a complex stress system</w:t>
            </w:r>
            <w:r w:rsidRPr="00DF13B7">
              <w:rPr>
                <w:rFonts w:asciiTheme="minorHAnsi" w:hAnsiTheme="minorHAnsi" w:cs="Arial"/>
              </w:rPr>
              <w:t>.</w:t>
            </w:r>
          </w:p>
          <w:p w:rsidR="006C44AC" w:rsidRPr="00DF13B7" w:rsidRDefault="000928D1" w:rsidP="000928D1">
            <w:pPr>
              <w:numPr>
                <w:ilvl w:val="0"/>
                <w:numId w:val="20"/>
              </w:numPr>
              <w:tabs>
                <w:tab w:val="left" w:pos="-1440"/>
                <w:tab w:val="left" w:pos="-720"/>
                <w:tab w:val="left" w:pos="1"/>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hanging="687"/>
              <w:jc w:val="both"/>
              <w:rPr>
                <w:rFonts w:asciiTheme="minorHAnsi" w:hAnsiTheme="minorHAnsi" w:cs="Arial"/>
              </w:rPr>
            </w:pPr>
            <w:r w:rsidRPr="00DF13B7">
              <w:rPr>
                <w:rFonts w:asciiTheme="minorHAnsi" w:hAnsiTheme="minorHAnsi" w:cs="Arial"/>
              </w:rPr>
              <w:t>Calculate</w:t>
            </w:r>
            <w:r w:rsidR="006C44AC" w:rsidRPr="00DF13B7">
              <w:rPr>
                <w:rFonts w:asciiTheme="minorHAnsi" w:hAnsiTheme="minorHAnsi" w:cs="Arial"/>
              </w:rPr>
              <w:t xml:space="preserve"> the principal stresses and their corresponding planes</w:t>
            </w:r>
            <w:r w:rsidRPr="00DF13B7">
              <w:rPr>
                <w:rFonts w:asciiTheme="minorHAnsi" w:hAnsiTheme="minorHAnsi" w:cs="Arial"/>
              </w:rPr>
              <w:t>.</w:t>
            </w:r>
          </w:p>
          <w:p w:rsidR="000928D1" w:rsidRPr="00DF13B7" w:rsidRDefault="008E3EAF" w:rsidP="000928D1">
            <w:pPr>
              <w:numPr>
                <w:ilvl w:val="0"/>
                <w:numId w:val="20"/>
              </w:numPr>
              <w:tabs>
                <w:tab w:val="left" w:pos="-1440"/>
                <w:tab w:val="left" w:pos="-720"/>
                <w:tab w:val="left" w:pos="0"/>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hanging="687"/>
              <w:jc w:val="both"/>
              <w:rPr>
                <w:rFonts w:asciiTheme="minorHAnsi" w:hAnsiTheme="minorHAnsi" w:cs="Arial"/>
              </w:rPr>
            </w:pPr>
            <w:r w:rsidRPr="00DF13B7">
              <w:rPr>
                <w:rFonts w:asciiTheme="minorHAnsi" w:hAnsiTheme="minorHAnsi" w:cs="Arial"/>
              </w:rPr>
              <w:t>Carry out</w:t>
            </w:r>
            <w:r w:rsidR="006C44AC" w:rsidRPr="00DF13B7">
              <w:rPr>
                <w:rFonts w:asciiTheme="minorHAnsi" w:hAnsiTheme="minorHAnsi" w:cs="Arial"/>
              </w:rPr>
              <w:t xml:space="preserve"> Mohr</w:t>
            </w:r>
            <w:r w:rsidRPr="00DF13B7">
              <w:rPr>
                <w:rFonts w:asciiTheme="minorHAnsi" w:hAnsiTheme="minorHAnsi" w:cs="Arial"/>
              </w:rPr>
              <w:t>’s</w:t>
            </w:r>
            <w:r w:rsidR="006C44AC" w:rsidRPr="00DF13B7">
              <w:rPr>
                <w:rFonts w:asciiTheme="minorHAnsi" w:hAnsiTheme="minorHAnsi" w:cs="Arial"/>
              </w:rPr>
              <w:t xml:space="preserve"> circle stress</w:t>
            </w:r>
            <w:r w:rsidRPr="00DF13B7">
              <w:rPr>
                <w:rFonts w:asciiTheme="minorHAnsi" w:hAnsiTheme="minorHAnsi" w:cs="Arial"/>
              </w:rPr>
              <w:t xml:space="preserve"> analysis</w:t>
            </w:r>
            <w:r w:rsidR="000928D1" w:rsidRPr="00DF13B7">
              <w:rPr>
                <w:rFonts w:asciiTheme="minorHAnsi" w:hAnsiTheme="minorHAnsi" w:cs="Arial"/>
              </w:rPr>
              <w:t>.</w:t>
            </w:r>
          </w:p>
          <w:p w:rsidR="00F329BA" w:rsidRPr="00DF13B7" w:rsidRDefault="000928D1" w:rsidP="000928D1">
            <w:pPr>
              <w:numPr>
                <w:ilvl w:val="0"/>
                <w:numId w:val="20"/>
              </w:numPr>
              <w:tabs>
                <w:tab w:val="left" w:pos="-1440"/>
                <w:tab w:val="left" w:pos="-720"/>
                <w:tab w:val="left" w:pos="0"/>
                <w:tab w:val="left" w:pos="1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75" w:hanging="142"/>
              <w:jc w:val="both"/>
              <w:rPr>
                <w:rFonts w:asciiTheme="minorHAnsi" w:hAnsiTheme="minorHAnsi" w:cs="Arial"/>
              </w:rPr>
            </w:pPr>
            <w:r w:rsidRPr="00DF13B7">
              <w:rPr>
                <w:rFonts w:asciiTheme="minorHAnsi" w:hAnsiTheme="minorHAnsi" w:cs="Arial"/>
              </w:rPr>
              <w:t>Understand</w:t>
            </w:r>
            <w:r w:rsidR="00F329BA" w:rsidRPr="00DF13B7">
              <w:rPr>
                <w:rFonts w:asciiTheme="minorHAnsi" w:hAnsiTheme="minorHAnsi" w:cs="Arial"/>
              </w:rPr>
              <w:t xml:space="preserve"> the concept of indete</w:t>
            </w:r>
            <w:r w:rsidRPr="00DF13B7">
              <w:rPr>
                <w:rFonts w:asciiTheme="minorHAnsi" w:hAnsiTheme="minorHAnsi" w:cs="Arial"/>
              </w:rPr>
              <w:t xml:space="preserve">rminate beams and ascertain it </w:t>
            </w:r>
            <w:r w:rsidR="00F329BA" w:rsidRPr="00DF13B7">
              <w:rPr>
                <w:rFonts w:asciiTheme="minorHAnsi" w:hAnsiTheme="minorHAnsi" w:cs="Arial"/>
              </w:rPr>
              <w:t>degree of indeterminacy</w:t>
            </w:r>
            <w:r w:rsidRPr="00DF13B7">
              <w:rPr>
                <w:rFonts w:asciiTheme="minorHAnsi" w:hAnsiTheme="minorHAnsi" w:cs="Arial"/>
              </w:rPr>
              <w:t>.</w:t>
            </w:r>
          </w:p>
          <w:p w:rsidR="00F329BA" w:rsidRPr="00DF13B7" w:rsidRDefault="000928D1" w:rsidP="000928D1">
            <w:pPr>
              <w:numPr>
                <w:ilvl w:val="0"/>
                <w:numId w:val="20"/>
              </w:numPr>
              <w:tabs>
                <w:tab w:val="left" w:pos="-720"/>
                <w:tab w:val="left" w:pos="0"/>
                <w:tab w:val="left" w:pos="175"/>
              </w:tabs>
              <w:ind w:left="175" w:hanging="142"/>
              <w:jc w:val="both"/>
              <w:rPr>
                <w:rFonts w:asciiTheme="minorHAnsi" w:hAnsiTheme="minorHAnsi" w:cs="Arial"/>
              </w:rPr>
            </w:pPr>
            <w:r w:rsidRPr="00DF13B7">
              <w:rPr>
                <w:rFonts w:asciiTheme="minorHAnsi" w:hAnsiTheme="minorHAnsi" w:cs="Arial"/>
              </w:rPr>
              <w:t>Determine</w:t>
            </w:r>
            <w:r w:rsidR="00F329BA" w:rsidRPr="00DF13B7">
              <w:rPr>
                <w:rFonts w:asciiTheme="minorHAnsi" w:hAnsiTheme="minorHAnsi" w:cs="Arial"/>
              </w:rPr>
              <w:t xml:space="preserve"> deflections of statically determinate, uniform and non-uniform section, beams and frames using the unit load method</w:t>
            </w:r>
            <w:r w:rsidRPr="00DF13B7">
              <w:rPr>
                <w:rFonts w:asciiTheme="minorHAnsi" w:hAnsiTheme="minorHAnsi" w:cs="Arial"/>
              </w:rPr>
              <w:t>.</w:t>
            </w:r>
          </w:p>
          <w:p w:rsidR="00F329BA" w:rsidRPr="00DF13B7" w:rsidRDefault="000928D1" w:rsidP="000928D1">
            <w:pPr>
              <w:numPr>
                <w:ilvl w:val="0"/>
                <w:numId w:val="20"/>
              </w:numPr>
              <w:tabs>
                <w:tab w:val="left" w:pos="-720"/>
                <w:tab w:val="left" w:pos="1"/>
                <w:tab w:val="left" w:pos="175"/>
              </w:tabs>
              <w:ind w:left="175" w:hanging="142"/>
              <w:jc w:val="both"/>
              <w:rPr>
                <w:rFonts w:asciiTheme="minorHAnsi" w:hAnsiTheme="minorHAnsi" w:cs="Arial"/>
              </w:rPr>
            </w:pPr>
            <w:r w:rsidRPr="00DF13B7">
              <w:rPr>
                <w:rFonts w:asciiTheme="minorHAnsi" w:hAnsiTheme="minorHAnsi" w:cs="Arial"/>
              </w:rPr>
              <w:t>Determine</w:t>
            </w:r>
            <w:r w:rsidR="00F329BA" w:rsidRPr="00DF13B7">
              <w:rPr>
                <w:rFonts w:asciiTheme="minorHAnsi" w:hAnsiTheme="minorHAnsi" w:cs="Arial"/>
              </w:rPr>
              <w:t xml:space="preserve"> deflections in determinate beams subjected to a combination of loads using the differential equation method</w:t>
            </w:r>
            <w:r w:rsidRPr="00DF13B7">
              <w:rPr>
                <w:rFonts w:asciiTheme="minorHAnsi" w:hAnsiTheme="minorHAnsi" w:cs="Arial"/>
              </w:rPr>
              <w:t>.</w:t>
            </w:r>
          </w:p>
          <w:p w:rsidR="00F329BA" w:rsidRPr="00DF13B7" w:rsidRDefault="000928D1" w:rsidP="000928D1">
            <w:pPr>
              <w:numPr>
                <w:ilvl w:val="0"/>
                <w:numId w:val="19"/>
              </w:numPr>
              <w:tabs>
                <w:tab w:val="left" w:pos="-720"/>
                <w:tab w:val="left" w:pos="0"/>
              </w:tabs>
              <w:ind w:left="175" w:hanging="142"/>
              <w:jc w:val="both"/>
              <w:rPr>
                <w:rFonts w:asciiTheme="minorHAnsi" w:hAnsiTheme="minorHAnsi" w:cs="Arial"/>
              </w:rPr>
            </w:pPr>
            <w:r w:rsidRPr="00DF13B7">
              <w:rPr>
                <w:rFonts w:asciiTheme="minorHAnsi" w:hAnsiTheme="minorHAnsi" w:cs="Arial"/>
              </w:rPr>
              <w:t>Calculate</w:t>
            </w:r>
            <w:r w:rsidR="00F329BA" w:rsidRPr="00DF13B7">
              <w:rPr>
                <w:rFonts w:asciiTheme="minorHAnsi" w:hAnsiTheme="minorHAnsi" w:cs="Arial"/>
              </w:rPr>
              <w:t xml:space="preserve"> the plastic section properties</w:t>
            </w:r>
            <w:r w:rsidRPr="00DF13B7">
              <w:rPr>
                <w:rFonts w:asciiTheme="minorHAnsi" w:hAnsiTheme="minorHAnsi" w:cs="Arial"/>
              </w:rPr>
              <w:t>.</w:t>
            </w:r>
            <w:r w:rsidR="00F329BA" w:rsidRPr="00DF13B7">
              <w:rPr>
                <w:rFonts w:asciiTheme="minorHAnsi" w:hAnsiTheme="minorHAnsi" w:cs="Arial"/>
              </w:rPr>
              <w:t xml:space="preserve"> </w:t>
            </w:r>
          </w:p>
          <w:p w:rsidR="00F329BA" w:rsidRPr="00DF13B7" w:rsidRDefault="000928D1" w:rsidP="000928D1">
            <w:pPr>
              <w:numPr>
                <w:ilvl w:val="0"/>
                <w:numId w:val="19"/>
              </w:numPr>
              <w:tabs>
                <w:tab w:val="left" w:pos="-720"/>
                <w:tab w:val="left" w:pos="0"/>
              </w:tabs>
              <w:ind w:left="175" w:hanging="142"/>
              <w:jc w:val="both"/>
              <w:rPr>
                <w:rFonts w:asciiTheme="minorHAnsi" w:hAnsiTheme="minorHAnsi" w:cs="Arial"/>
              </w:rPr>
            </w:pPr>
            <w:r w:rsidRPr="00DF13B7">
              <w:rPr>
                <w:rFonts w:asciiTheme="minorHAnsi" w:hAnsiTheme="minorHAnsi" w:cs="Arial"/>
              </w:rPr>
              <w:lastRenderedPageBreak/>
              <w:t>Understand</w:t>
            </w:r>
            <w:r w:rsidR="00F329BA" w:rsidRPr="00DF13B7">
              <w:rPr>
                <w:rFonts w:asciiTheme="minorHAnsi" w:hAnsiTheme="minorHAnsi" w:cs="Arial"/>
              </w:rPr>
              <w:t xml:space="preserve"> the basic principles of plastic theory and be able to apply these to the analysis of indeterminate beams</w:t>
            </w:r>
            <w:r w:rsidRPr="00DF13B7">
              <w:rPr>
                <w:rFonts w:asciiTheme="minorHAnsi" w:hAnsiTheme="minorHAnsi" w:cs="Arial"/>
              </w:rPr>
              <w:t>.</w:t>
            </w:r>
          </w:p>
          <w:p w:rsidR="00F329BA" w:rsidRPr="00DF13B7" w:rsidRDefault="000928D1" w:rsidP="000928D1">
            <w:pPr>
              <w:numPr>
                <w:ilvl w:val="0"/>
                <w:numId w:val="19"/>
              </w:numPr>
              <w:tabs>
                <w:tab w:val="left" w:pos="-720"/>
                <w:tab w:val="left" w:pos="0"/>
              </w:tabs>
              <w:ind w:left="175" w:hanging="142"/>
              <w:jc w:val="both"/>
              <w:rPr>
                <w:rFonts w:asciiTheme="minorHAnsi" w:hAnsiTheme="minorHAnsi" w:cs="Arial"/>
              </w:rPr>
            </w:pPr>
            <w:r w:rsidRPr="00DF13B7">
              <w:rPr>
                <w:rFonts w:asciiTheme="minorHAnsi" w:hAnsiTheme="minorHAnsi" w:cs="Arial"/>
              </w:rPr>
              <w:t>Determine</w:t>
            </w:r>
            <w:r w:rsidR="00F329BA" w:rsidRPr="00DF13B7">
              <w:rPr>
                <w:rFonts w:asciiTheme="minorHAnsi" w:hAnsiTheme="minorHAnsi" w:cs="Arial"/>
              </w:rPr>
              <w:t xml:space="preserve"> the Euler buckling load for simple struts, including compound sections, having </w:t>
            </w:r>
            <w:r w:rsidRPr="00DF13B7">
              <w:rPr>
                <w:rFonts w:asciiTheme="minorHAnsi" w:hAnsiTheme="minorHAnsi" w:cs="Arial"/>
              </w:rPr>
              <w:t>different support</w:t>
            </w:r>
            <w:r w:rsidR="00F329BA" w:rsidRPr="00DF13B7">
              <w:rPr>
                <w:rFonts w:asciiTheme="minorHAnsi" w:hAnsiTheme="minorHAnsi" w:cs="Arial"/>
              </w:rPr>
              <w:t xml:space="preserve"> end conditions</w:t>
            </w:r>
            <w:r w:rsidRPr="00DF13B7">
              <w:rPr>
                <w:rFonts w:asciiTheme="minorHAnsi" w:hAnsiTheme="minorHAnsi" w:cs="Arial"/>
              </w:rPr>
              <w:t>.</w:t>
            </w:r>
          </w:p>
          <w:p w:rsidR="00F329BA" w:rsidRPr="00DF13B7" w:rsidRDefault="000928D1" w:rsidP="000928D1">
            <w:pPr>
              <w:numPr>
                <w:ilvl w:val="0"/>
                <w:numId w:val="19"/>
              </w:numPr>
              <w:tabs>
                <w:tab w:val="left" w:pos="-720"/>
                <w:tab w:val="left" w:pos="0"/>
              </w:tabs>
              <w:ind w:left="175" w:hanging="142"/>
              <w:jc w:val="both"/>
              <w:rPr>
                <w:rFonts w:asciiTheme="minorHAnsi" w:hAnsiTheme="minorHAnsi" w:cs="Arial"/>
              </w:rPr>
            </w:pPr>
            <w:r w:rsidRPr="00DF13B7">
              <w:rPr>
                <w:rFonts w:asciiTheme="minorHAnsi" w:hAnsiTheme="minorHAnsi" w:cs="Arial"/>
              </w:rPr>
              <w:t>Analyse</w:t>
            </w:r>
            <w:r w:rsidR="00F329BA" w:rsidRPr="00DF13B7">
              <w:rPr>
                <w:rFonts w:asciiTheme="minorHAnsi" w:hAnsiTheme="minorHAnsi" w:cs="Arial"/>
              </w:rPr>
              <w:t xml:space="preserve"> indeterminate beams for moments and reactions using the moment distribution method</w:t>
            </w:r>
            <w:r w:rsidRPr="00DF13B7">
              <w:rPr>
                <w:rFonts w:asciiTheme="minorHAnsi" w:hAnsiTheme="minorHAnsi" w:cs="Arial"/>
              </w:rPr>
              <w:t>.</w:t>
            </w:r>
          </w:p>
          <w:p w:rsidR="0091064D" w:rsidRPr="00DF13B7" w:rsidRDefault="000928D1" w:rsidP="000928D1">
            <w:pPr>
              <w:numPr>
                <w:ilvl w:val="0"/>
                <w:numId w:val="19"/>
              </w:numPr>
              <w:tabs>
                <w:tab w:val="left" w:pos="-720"/>
                <w:tab w:val="left" w:pos="0"/>
              </w:tabs>
              <w:ind w:left="175" w:hanging="142"/>
              <w:jc w:val="both"/>
              <w:rPr>
                <w:rFonts w:asciiTheme="minorHAnsi" w:hAnsiTheme="minorHAnsi" w:cs="Arial"/>
              </w:rPr>
            </w:pPr>
            <w:r w:rsidRPr="00DF13B7">
              <w:rPr>
                <w:rFonts w:asciiTheme="minorHAnsi" w:hAnsiTheme="minorHAnsi" w:cs="Arial"/>
              </w:rPr>
              <w:t>Perform</w:t>
            </w:r>
            <w:r w:rsidR="0091064D" w:rsidRPr="00DF13B7">
              <w:rPr>
                <w:rFonts w:asciiTheme="minorHAnsi" w:hAnsiTheme="minorHAnsi" w:cs="Arial"/>
              </w:rPr>
              <w:t xml:space="preserve"> stress analysis using failure criteria to ascertain failure under combination of loadings</w:t>
            </w:r>
            <w:r w:rsidRPr="00DF13B7">
              <w:rPr>
                <w:rFonts w:asciiTheme="minorHAnsi" w:hAnsiTheme="minorHAnsi" w:cs="Arial"/>
              </w:rPr>
              <w:t>.</w:t>
            </w:r>
          </w:p>
          <w:p w:rsidR="0091064D" w:rsidRPr="00DF13B7" w:rsidRDefault="000928D1" w:rsidP="000928D1">
            <w:pPr>
              <w:numPr>
                <w:ilvl w:val="0"/>
                <w:numId w:val="19"/>
              </w:numPr>
              <w:tabs>
                <w:tab w:val="left" w:pos="-720"/>
                <w:tab w:val="left" w:pos="0"/>
              </w:tabs>
              <w:ind w:left="175" w:hanging="142"/>
              <w:jc w:val="both"/>
              <w:rPr>
                <w:rFonts w:asciiTheme="minorHAnsi" w:hAnsiTheme="minorHAnsi" w:cs="Arial"/>
              </w:rPr>
            </w:pPr>
            <w:r w:rsidRPr="00DF13B7">
              <w:rPr>
                <w:rFonts w:asciiTheme="minorHAnsi" w:hAnsiTheme="minorHAnsi" w:cs="Arial"/>
              </w:rPr>
              <w:t>Use</w:t>
            </w:r>
            <w:r w:rsidR="0091064D" w:rsidRPr="00DF13B7">
              <w:rPr>
                <w:rFonts w:asciiTheme="minorHAnsi" w:hAnsiTheme="minorHAnsi" w:cs="Arial"/>
              </w:rPr>
              <w:t xml:space="preserve"> computer PC based package for simple structural analysis</w:t>
            </w:r>
            <w:r w:rsidRPr="00DF13B7">
              <w:rPr>
                <w:rFonts w:asciiTheme="minorHAnsi" w:hAnsiTheme="minorHAnsi" w:cs="Arial"/>
              </w:rPr>
              <w:t>.</w:t>
            </w:r>
          </w:p>
          <w:p w:rsidR="0091064D" w:rsidRPr="00DF13B7" w:rsidRDefault="000928D1" w:rsidP="000928D1">
            <w:pPr>
              <w:numPr>
                <w:ilvl w:val="0"/>
                <w:numId w:val="19"/>
              </w:numPr>
              <w:ind w:left="175" w:hanging="142"/>
              <w:jc w:val="both"/>
              <w:rPr>
                <w:rFonts w:asciiTheme="minorHAnsi" w:hAnsiTheme="minorHAnsi" w:cs="Arial"/>
              </w:rPr>
            </w:pPr>
            <w:r w:rsidRPr="00DF13B7">
              <w:rPr>
                <w:rFonts w:asciiTheme="minorHAnsi" w:hAnsiTheme="minorHAnsi" w:cs="Arial"/>
              </w:rPr>
              <w:t>Perform</w:t>
            </w:r>
            <w:r w:rsidR="0091064D" w:rsidRPr="00DF13B7">
              <w:rPr>
                <w:rFonts w:asciiTheme="minorHAnsi" w:hAnsiTheme="minorHAnsi" w:cs="Arial"/>
              </w:rPr>
              <w:t>, analyse and interpret results from structural tests.</w:t>
            </w:r>
          </w:p>
          <w:p w:rsidR="00F329BA" w:rsidRPr="00DF13B7" w:rsidRDefault="00F329BA" w:rsidP="000928D1">
            <w:pPr>
              <w:tabs>
                <w:tab w:val="left" w:pos="-720"/>
                <w:tab w:val="left" w:pos="0"/>
              </w:tabs>
              <w:jc w:val="both"/>
              <w:rPr>
                <w:rFonts w:asciiTheme="minorHAnsi" w:hAnsiTheme="minorHAnsi" w:cs="Arial"/>
              </w:rPr>
            </w:pPr>
          </w:p>
          <w:p w:rsidR="00F329BA" w:rsidRPr="00DF13B7" w:rsidRDefault="00F329BA" w:rsidP="000928D1">
            <w:pPr>
              <w:jc w:val="both"/>
              <w:rPr>
                <w:rFonts w:asciiTheme="minorHAnsi" w:hAnsiTheme="minorHAnsi" w:cs="Arial"/>
                <w:b/>
              </w:rPr>
            </w:pPr>
            <w:r w:rsidRPr="00DF13B7">
              <w:rPr>
                <w:rFonts w:asciiTheme="minorHAnsi" w:hAnsiTheme="minorHAnsi" w:cs="Arial"/>
                <w:b/>
              </w:rPr>
              <w:t>Intellectual Skills:</w:t>
            </w:r>
          </w:p>
          <w:p w:rsidR="006C44AC" w:rsidRPr="00DF13B7" w:rsidRDefault="006C44AC" w:rsidP="000928D1">
            <w:pPr>
              <w:pStyle w:val="PlainText"/>
              <w:numPr>
                <w:ilvl w:val="0"/>
                <w:numId w:val="17"/>
              </w:numPr>
              <w:ind w:left="175" w:hanging="142"/>
              <w:jc w:val="both"/>
              <w:rPr>
                <w:rFonts w:asciiTheme="minorHAnsi" w:hAnsiTheme="minorHAnsi" w:cs="Arial"/>
              </w:rPr>
            </w:pPr>
            <w:r w:rsidRPr="00DF13B7">
              <w:rPr>
                <w:rFonts w:asciiTheme="minorHAnsi" w:hAnsiTheme="minorHAnsi" w:cs="Arial"/>
              </w:rPr>
              <w:t>Use mathematical methods to analyse engineering problems</w:t>
            </w:r>
            <w:r w:rsidR="000928D1" w:rsidRPr="00DF13B7">
              <w:rPr>
                <w:rFonts w:asciiTheme="minorHAnsi" w:hAnsiTheme="minorHAnsi" w:cs="Arial"/>
              </w:rPr>
              <w:t>.</w:t>
            </w:r>
          </w:p>
          <w:p w:rsidR="006C44AC" w:rsidRPr="00DF13B7" w:rsidRDefault="006C44AC" w:rsidP="000928D1">
            <w:pPr>
              <w:pStyle w:val="PlainText"/>
              <w:numPr>
                <w:ilvl w:val="0"/>
                <w:numId w:val="17"/>
              </w:numPr>
              <w:ind w:left="175" w:hanging="142"/>
              <w:jc w:val="both"/>
              <w:rPr>
                <w:rFonts w:asciiTheme="minorHAnsi" w:hAnsiTheme="minorHAnsi" w:cs="Arial"/>
              </w:rPr>
            </w:pPr>
            <w:r w:rsidRPr="00DF13B7">
              <w:rPr>
                <w:rFonts w:asciiTheme="minorHAnsi" w:hAnsiTheme="minorHAnsi" w:cs="Arial"/>
              </w:rPr>
              <w:t>Analyse and solve engineering problems</w:t>
            </w:r>
            <w:r w:rsidR="000928D1" w:rsidRPr="00DF13B7">
              <w:rPr>
                <w:rFonts w:asciiTheme="minorHAnsi" w:hAnsiTheme="minorHAnsi" w:cs="Arial"/>
              </w:rPr>
              <w:t>.</w:t>
            </w:r>
            <w:r w:rsidRPr="00DF13B7">
              <w:rPr>
                <w:rFonts w:asciiTheme="minorHAnsi" w:hAnsiTheme="minorHAnsi" w:cs="Arial"/>
              </w:rPr>
              <w:t xml:space="preserve"> </w:t>
            </w:r>
          </w:p>
          <w:p w:rsidR="006C44AC" w:rsidRPr="00DF13B7" w:rsidRDefault="006C44AC" w:rsidP="000928D1">
            <w:pPr>
              <w:pStyle w:val="PlainText"/>
              <w:numPr>
                <w:ilvl w:val="0"/>
                <w:numId w:val="17"/>
              </w:numPr>
              <w:ind w:left="175" w:hanging="142"/>
              <w:jc w:val="both"/>
              <w:rPr>
                <w:rFonts w:asciiTheme="minorHAnsi" w:hAnsiTheme="minorHAnsi" w:cs="Arial"/>
              </w:rPr>
            </w:pPr>
            <w:r w:rsidRPr="00DF13B7">
              <w:rPr>
                <w:rFonts w:asciiTheme="minorHAnsi" w:hAnsiTheme="minorHAnsi" w:cs="Arial"/>
              </w:rPr>
              <w:t>Apply engineering know-how and understanding in the solution of design problems</w:t>
            </w:r>
            <w:r w:rsidR="000928D1" w:rsidRPr="00DF13B7">
              <w:rPr>
                <w:rFonts w:asciiTheme="minorHAnsi" w:hAnsiTheme="minorHAnsi" w:cs="Arial"/>
              </w:rPr>
              <w:t>.</w:t>
            </w:r>
            <w:r w:rsidRPr="00DF13B7">
              <w:rPr>
                <w:rFonts w:asciiTheme="minorHAnsi" w:hAnsiTheme="minorHAnsi" w:cs="Arial"/>
              </w:rPr>
              <w:t xml:space="preserve"> </w:t>
            </w:r>
          </w:p>
          <w:p w:rsidR="00F329BA" w:rsidRPr="00DF13B7" w:rsidRDefault="00F329BA" w:rsidP="000928D1">
            <w:pPr>
              <w:jc w:val="both"/>
              <w:rPr>
                <w:rFonts w:asciiTheme="minorHAnsi" w:hAnsiTheme="minorHAnsi" w:cs="Arial"/>
                <w:b/>
              </w:rPr>
            </w:pPr>
          </w:p>
          <w:p w:rsidR="00F329BA" w:rsidRPr="00DF13B7" w:rsidRDefault="00F329BA" w:rsidP="000928D1">
            <w:pPr>
              <w:jc w:val="both"/>
              <w:rPr>
                <w:rFonts w:asciiTheme="minorHAnsi" w:hAnsiTheme="minorHAnsi" w:cs="Arial"/>
                <w:b/>
              </w:rPr>
            </w:pPr>
            <w:r w:rsidRPr="00DF13B7">
              <w:rPr>
                <w:rFonts w:asciiTheme="minorHAnsi" w:hAnsiTheme="minorHAnsi" w:cs="Arial"/>
                <w:b/>
              </w:rPr>
              <w:t>Practical Skills:</w:t>
            </w:r>
          </w:p>
          <w:p w:rsidR="006C44AC" w:rsidRPr="00DF13B7" w:rsidRDefault="006C44AC" w:rsidP="000928D1">
            <w:pPr>
              <w:numPr>
                <w:ilvl w:val="0"/>
                <w:numId w:val="16"/>
              </w:numPr>
              <w:autoSpaceDE w:val="0"/>
              <w:autoSpaceDN w:val="0"/>
              <w:adjustRightInd w:val="0"/>
              <w:ind w:left="175" w:hanging="142"/>
              <w:jc w:val="both"/>
              <w:rPr>
                <w:rFonts w:asciiTheme="minorHAnsi" w:hAnsiTheme="minorHAnsi" w:cs="Arial"/>
                <w:lang w:eastAsia="en-GB"/>
              </w:rPr>
            </w:pPr>
            <w:r w:rsidRPr="00DF13B7">
              <w:rPr>
                <w:rFonts w:asciiTheme="minorHAnsi" w:hAnsiTheme="minorHAnsi" w:cs="Arial"/>
                <w:lang w:eastAsia="en-GB"/>
              </w:rPr>
              <w:t>Use the library, Internet, and other sources effectively</w:t>
            </w:r>
            <w:r w:rsidR="000928D1" w:rsidRPr="00DF13B7">
              <w:rPr>
                <w:rFonts w:asciiTheme="minorHAnsi" w:hAnsiTheme="minorHAnsi" w:cs="Arial"/>
                <w:lang w:eastAsia="en-GB"/>
              </w:rPr>
              <w:t>.</w:t>
            </w:r>
          </w:p>
          <w:p w:rsidR="006C44AC" w:rsidRPr="00DF13B7" w:rsidRDefault="006C44AC" w:rsidP="000928D1">
            <w:pPr>
              <w:numPr>
                <w:ilvl w:val="0"/>
                <w:numId w:val="16"/>
              </w:numPr>
              <w:autoSpaceDE w:val="0"/>
              <w:autoSpaceDN w:val="0"/>
              <w:adjustRightInd w:val="0"/>
              <w:ind w:left="175" w:hanging="142"/>
              <w:jc w:val="both"/>
              <w:rPr>
                <w:rFonts w:asciiTheme="minorHAnsi" w:hAnsiTheme="minorHAnsi" w:cs="Arial"/>
                <w:lang w:eastAsia="en-GB"/>
              </w:rPr>
            </w:pPr>
            <w:r w:rsidRPr="00DF13B7">
              <w:rPr>
                <w:rFonts w:asciiTheme="minorHAnsi" w:hAnsiTheme="minorHAnsi" w:cs="Arial"/>
                <w:lang w:eastAsia="en-GB"/>
              </w:rPr>
              <w:t>Use computer packages</w:t>
            </w:r>
            <w:r w:rsidR="000928D1" w:rsidRPr="00DF13B7">
              <w:rPr>
                <w:rFonts w:asciiTheme="minorHAnsi" w:hAnsiTheme="minorHAnsi" w:cs="Arial"/>
                <w:lang w:eastAsia="en-GB"/>
              </w:rPr>
              <w:t>.</w:t>
            </w:r>
          </w:p>
          <w:p w:rsidR="00F329BA" w:rsidRPr="00DF13B7" w:rsidRDefault="00F329BA" w:rsidP="000928D1">
            <w:pPr>
              <w:jc w:val="both"/>
              <w:rPr>
                <w:rFonts w:asciiTheme="minorHAnsi" w:hAnsiTheme="minorHAnsi" w:cs="Arial"/>
                <w:b/>
              </w:rPr>
            </w:pPr>
          </w:p>
          <w:p w:rsidR="00F329BA" w:rsidRPr="00DF13B7" w:rsidRDefault="00F329BA" w:rsidP="000928D1">
            <w:pPr>
              <w:jc w:val="both"/>
              <w:rPr>
                <w:rFonts w:asciiTheme="minorHAnsi" w:hAnsiTheme="minorHAnsi" w:cs="Arial"/>
                <w:b/>
              </w:rPr>
            </w:pPr>
            <w:r w:rsidRPr="00DF13B7">
              <w:rPr>
                <w:rFonts w:asciiTheme="minorHAnsi" w:hAnsiTheme="minorHAnsi" w:cs="Arial"/>
                <w:b/>
              </w:rPr>
              <w:t>Transferable Skills:</w:t>
            </w:r>
          </w:p>
          <w:p w:rsidR="0091064D" w:rsidRPr="00DF13B7" w:rsidRDefault="006C44AC" w:rsidP="000928D1">
            <w:pPr>
              <w:numPr>
                <w:ilvl w:val="0"/>
                <w:numId w:val="15"/>
              </w:numPr>
              <w:ind w:left="175" w:hanging="142"/>
              <w:jc w:val="both"/>
              <w:rPr>
                <w:rFonts w:asciiTheme="minorHAnsi" w:hAnsiTheme="minorHAnsi" w:cs="Arial"/>
              </w:rPr>
            </w:pPr>
            <w:r w:rsidRPr="00DF13B7">
              <w:rPr>
                <w:rFonts w:asciiTheme="minorHAnsi" w:hAnsiTheme="minorHAnsi" w:cs="Arial"/>
              </w:rPr>
              <w:t>A</w:t>
            </w:r>
            <w:r w:rsidR="0091064D" w:rsidRPr="00DF13B7">
              <w:rPr>
                <w:rFonts w:asciiTheme="minorHAnsi" w:hAnsiTheme="minorHAnsi" w:cs="Arial"/>
              </w:rPr>
              <w:t>pply analytical</w:t>
            </w:r>
            <w:r w:rsidRPr="00DF13B7">
              <w:rPr>
                <w:rFonts w:asciiTheme="minorHAnsi" w:hAnsiTheme="minorHAnsi" w:cs="Arial"/>
              </w:rPr>
              <w:t xml:space="preserve"> and mathematical</w:t>
            </w:r>
            <w:r w:rsidR="0091064D" w:rsidRPr="00DF13B7">
              <w:rPr>
                <w:rFonts w:asciiTheme="minorHAnsi" w:hAnsiTheme="minorHAnsi" w:cs="Arial"/>
              </w:rPr>
              <w:t xml:space="preserve"> skills</w:t>
            </w:r>
            <w:r w:rsidR="000928D1" w:rsidRPr="00DF13B7">
              <w:rPr>
                <w:rFonts w:asciiTheme="minorHAnsi" w:hAnsiTheme="minorHAnsi" w:cs="Arial"/>
              </w:rPr>
              <w:t>.</w:t>
            </w:r>
          </w:p>
          <w:p w:rsidR="006C44AC" w:rsidRPr="00DF13B7" w:rsidRDefault="006C44AC" w:rsidP="000928D1">
            <w:pPr>
              <w:pStyle w:val="PlainText"/>
              <w:numPr>
                <w:ilvl w:val="0"/>
                <w:numId w:val="15"/>
              </w:numPr>
              <w:ind w:left="175" w:hanging="142"/>
              <w:jc w:val="both"/>
              <w:rPr>
                <w:rFonts w:asciiTheme="minorHAnsi" w:hAnsiTheme="minorHAnsi" w:cs="Arial"/>
              </w:rPr>
            </w:pPr>
            <w:r w:rsidRPr="00DF13B7">
              <w:rPr>
                <w:rFonts w:asciiTheme="minorHAnsi" w:hAnsiTheme="minorHAnsi" w:cs="Arial"/>
              </w:rPr>
              <w:t>Work independently</w:t>
            </w:r>
            <w:r w:rsidR="000928D1" w:rsidRPr="00DF13B7">
              <w:rPr>
                <w:rFonts w:asciiTheme="minorHAnsi" w:hAnsiTheme="minorHAnsi" w:cs="Arial"/>
              </w:rPr>
              <w:t>.</w:t>
            </w:r>
          </w:p>
          <w:p w:rsidR="0091064D" w:rsidRPr="00DF13B7" w:rsidRDefault="006C44AC" w:rsidP="000928D1">
            <w:pPr>
              <w:numPr>
                <w:ilvl w:val="0"/>
                <w:numId w:val="15"/>
              </w:numPr>
              <w:ind w:left="175" w:hanging="142"/>
              <w:jc w:val="both"/>
              <w:rPr>
                <w:rFonts w:asciiTheme="minorHAnsi" w:hAnsiTheme="minorHAnsi" w:cs="Arial"/>
              </w:rPr>
            </w:pPr>
            <w:r w:rsidRPr="00DF13B7">
              <w:rPr>
                <w:rFonts w:asciiTheme="minorHAnsi" w:hAnsiTheme="minorHAnsi" w:cs="Arial"/>
              </w:rPr>
              <w:t>Manage</w:t>
            </w:r>
            <w:r w:rsidR="0091064D" w:rsidRPr="00DF13B7">
              <w:rPr>
                <w:rFonts w:asciiTheme="minorHAnsi" w:hAnsiTheme="minorHAnsi" w:cs="Arial"/>
              </w:rPr>
              <w:t xml:space="preserve"> tasks and solve problems with predetermined deadlines.</w:t>
            </w:r>
          </w:p>
          <w:p w:rsidR="00333C6B" w:rsidRPr="00DF13B7" w:rsidRDefault="00333C6B" w:rsidP="0091064D">
            <w:pPr>
              <w:ind w:left="360" w:hanging="360"/>
              <w:rPr>
                <w:rFonts w:asciiTheme="minorHAnsi" w:hAnsiTheme="minorHAnsi" w:cs="Arial"/>
              </w:rPr>
            </w:pP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lastRenderedPageBreak/>
              <w:t>Employability</w:t>
            </w:r>
          </w:p>
        </w:tc>
        <w:tc>
          <w:tcPr>
            <w:tcW w:w="6237" w:type="dxa"/>
          </w:tcPr>
          <w:p w:rsidR="002A20E7" w:rsidRPr="00DF13B7" w:rsidRDefault="002A20E7" w:rsidP="00AF33E1">
            <w:pPr>
              <w:pStyle w:val="PlainText"/>
              <w:rPr>
                <w:rFonts w:asciiTheme="minorHAnsi" w:hAnsiTheme="minorHAnsi" w:cs="Arial"/>
              </w:rPr>
            </w:pPr>
          </w:p>
          <w:p w:rsidR="000928D1" w:rsidRPr="00DF13B7" w:rsidRDefault="000928D1" w:rsidP="00AF33E1">
            <w:pPr>
              <w:pStyle w:val="PlainText"/>
              <w:rPr>
                <w:rFonts w:asciiTheme="minorHAnsi" w:hAnsiTheme="minorHAnsi" w:cs="Arial"/>
              </w:rPr>
            </w:pP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Teaching and learning pattern</w:t>
            </w:r>
          </w:p>
        </w:tc>
        <w:tc>
          <w:tcPr>
            <w:tcW w:w="6237" w:type="dxa"/>
          </w:tcPr>
          <w:p w:rsidR="00466999" w:rsidRPr="00DF13B7" w:rsidRDefault="00466999" w:rsidP="00753C31">
            <w:pPr>
              <w:jc w:val="both"/>
              <w:rPr>
                <w:rFonts w:asciiTheme="minorHAnsi" w:hAnsiTheme="minorHAnsi" w:cs="Arial"/>
              </w:rPr>
            </w:pPr>
            <w:r w:rsidRPr="00DF13B7">
              <w:rPr>
                <w:rFonts w:asciiTheme="minorHAnsi" w:hAnsiTheme="minorHAnsi" w:cs="Arial"/>
              </w:rPr>
              <w:t>Lectures and tutorials supplemented by printed handouts, worked solutions to tutorials and past examination questions. The lectures are complemented by laboratory exercises and supervised computing sessions.</w:t>
            </w:r>
          </w:p>
          <w:p w:rsidR="002A20E7" w:rsidRPr="00DF13B7" w:rsidRDefault="002A20E7" w:rsidP="00AF33E1">
            <w:pPr>
              <w:pStyle w:val="PlainText"/>
              <w:rPr>
                <w:rFonts w:asciiTheme="minorHAnsi" w:hAnsiTheme="minorHAnsi" w:cs="Arial"/>
              </w:rPr>
            </w:pPr>
          </w:p>
        </w:tc>
      </w:tr>
      <w:tr w:rsidR="002A20E7" w:rsidRPr="00C5282A">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Indicative content</w:t>
            </w:r>
          </w:p>
        </w:tc>
        <w:tc>
          <w:tcPr>
            <w:tcW w:w="6237" w:type="dxa"/>
          </w:tcPr>
          <w:p w:rsidR="00E8192A" w:rsidRPr="00DF13B7" w:rsidRDefault="00E8192A" w:rsidP="00E8192A">
            <w:pPr>
              <w:jc w:val="both"/>
              <w:rPr>
                <w:rFonts w:asciiTheme="minorHAnsi" w:hAnsiTheme="minorHAnsi" w:cs="Arial"/>
                <w:lang w:eastAsia="en-GB"/>
              </w:rPr>
            </w:pPr>
            <w:r w:rsidRPr="00DF13B7">
              <w:rPr>
                <w:rFonts w:asciiTheme="minorHAnsi" w:hAnsiTheme="minorHAnsi" w:cs="Arial"/>
                <w:b/>
                <w:bCs/>
                <w:lang w:eastAsia="en-GB"/>
              </w:rPr>
              <w:t>Axial Stress</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Derivation and application of axial stress.</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 </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b/>
                <w:bCs/>
                <w:lang w:eastAsia="en-GB"/>
              </w:rPr>
              <w:t>Bending Stress</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Derivation and application of bending stress on singly/doubly symmetric sections.</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 </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b/>
                <w:bCs/>
                <w:lang w:eastAsia="en-GB"/>
              </w:rPr>
              <w:t>Combined Stress</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Combined stress due to axial and bending.</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 </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b/>
                <w:bCs/>
                <w:lang w:eastAsia="en-GB"/>
              </w:rPr>
              <w:t>Shear Stress</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Complementary shear stress.  Derivation and application of shear stress.  Shear stress distribution.</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 </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b/>
                <w:bCs/>
                <w:lang w:eastAsia="en-GB"/>
              </w:rPr>
              <w:t>Complex Stresses</w:t>
            </w:r>
          </w:p>
          <w:p w:rsidR="00E8192A" w:rsidRPr="00DF13B7" w:rsidRDefault="00E8192A" w:rsidP="00E8192A">
            <w:pPr>
              <w:jc w:val="both"/>
              <w:rPr>
                <w:rFonts w:asciiTheme="minorHAnsi" w:hAnsiTheme="minorHAnsi" w:cs="Arial"/>
                <w:lang w:eastAsia="en-GB"/>
              </w:rPr>
            </w:pPr>
            <w:r w:rsidRPr="00DF13B7">
              <w:rPr>
                <w:rFonts w:asciiTheme="minorHAnsi" w:hAnsiTheme="minorHAnsi" w:cs="Arial"/>
                <w:lang w:eastAsia="en-GB"/>
              </w:rPr>
              <w:t>Transformation of stresses, principal stresses, Mohr's Circle.</w:t>
            </w:r>
          </w:p>
          <w:p w:rsidR="00E8192A" w:rsidRPr="00DF13B7" w:rsidRDefault="00E8192A" w:rsidP="00E8192A">
            <w:pPr>
              <w:tabs>
                <w:tab w:val="left" w:pos="-720"/>
              </w:tabs>
              <w:jc w:val="both"/>
              <w:rPr>
                <w:rFonts w:asciiTheme="minorHAnsi" w:hAnsiTheme="minorHAnsi" w:cs="Arial"/>
                <w:b/>
              </w:rPr>
            </w:pPr>
          </w:p>
          <w:p w:rsidR="00466999" w:rsidRPr="00DF13B7" w:rsidRDefault="00466999" w:rsidP="00E8192A">
            <w:pPr>
              <w:tabs>
                <w:tab w:val="left" w:pos="-720"/>
              </w:tabs>
              <w:jc w:val="both"/>
              <w:rPr>
                <w:rFonts w:asciiTheme="minorHAnsi" w:hAnsiTheme="minorHAnsi" w:cs="Arial"/>
                <w:b/>
              </w:rPr>
            </w:pPr>
            <w:r w:rsidRPr="00DF13B7">
              <w:rPr>
                <w:rFonts w:asciiTheme="minorHAnsi" w:hAnsiTheme="minorHAnsi" w:cs="Arial"/>
                <w:b/>
              </w:rPr>
              <w:t>Moment Distribution</w:t>
            </w:r>
          </w:p>
          <w:p w:rsidR="00466999" w:rsidRPr="00DF13B7" w:rsidRDefault="00466999" w:rsidP="00E8192A">
            <w:pPr>
              <w:tabs>
                <w:tab w:val="left" w:pos="-720"/>
              </w:tabs>
              <w:jc w:val="both"/>
              <w:rPr>
                <w:rFonts w:asciiTheme="minorHAnsi" w:hAnsiTheme="minorHAnsi" w:cs="Arial"/>
              </w:rPr>
            </w:pPr>
            <w:r w:rsidRPr="00DF13B7">
              <w:rPr>
                <w:rFonts w:asciiTheme="minorHAnsi" w:hAnsiTheme="minorHAnsi" w:cs="Arial"/>
              </w:rPr>
              <w:t>Degree of indeterminacy; Fixed end moments; Distribution Factors; Carry over factors; Bending moment and shear force diagrams.</w:t>
            </w:r>
          </w:p>
          <w:p w:rsidR="00466999" w:rsidRPr="00DF13B7" w:rsidRDefault="00466999" w:rsidP="00E8192A">
            <w:pPr>
              <w:tabs>
                <w:tab w:val="left" w:pos="-720"/>
              </w:tabs>
              <w:jc w:val="both"/>
              <w:rPr>
                <w:rFonts w:asciiTheme="minorHAnsi" w:hAnsiTheme="minorHAnsi" w:cs="Arial"/>
              </w:rPr>
            </w:pPr>
          </w:p>
          <w:p w:rsidR="00466999" w:rsidRPr="00DF13B7" w:rsidRDefault="00466999" w:rsidP="00E8192A">
            <w:pPr>
              <w:tabs>
                <w:tab w:val="left" w:pos="-720"/>
              </w:tabs>
              <w:jc w:val="both"/>
              <w:rPr>
                <w:rFonts w:asciiTheme="minorHAnsi" w:hAnsiTheme="minorHAnsi" w:cs="Arial"/>
                <w:b/>
              </w:rPr>
            </w:pPr>
            <w:r w:rsidRPr="00DF13B7">
              <w:rPr>
                <w:rFonts w:asciiTheme="minorHAnsi" w:hAnsiTheme="minorHAnsi" w:cs="Arial"/>
                <w:b/>
              </w:rPr>
              <w:t>Unit Load Method</w:t>
            </w:r>
          </w:p>
          <w:p w:rsidR="00466999" w:rsidRPr="00DF13B7" w:rsidRDefault="00466999" w:rsidP="00E8192A">
            <w:pPr>
              <w:tabs>
                <w:tab w:val="left" w:pos="-720"/>
                <w:tab w:val="left" w:pos="0"/>
              </w:tabs>
              <w:jc w:val="both"/>
              <w:rPr>
                <w:rFonts w:asciiTheme="minorHAnsi" w:hAnsiTheme="minorHAnsi" w:cs="Arial"/>
              </w:rPr>
            </w:pPr>
            <w:r w:rsidRPr="00DF13B7">
              <w:rPr>
                <w:rFonts w:asciiTheme="minorHAnsi" w:hAnsiTheme="minorHAnsi" w:cs="Arial"/>
              </w:rPr>
              <w:t xml:space="preserve">Energy method; Volume integrals; Translations and rotations of </w:t>
            </w:r>
            <w:r w:rsidRPr="00DF13B7">
              <w:rPr>
                <w:rFonts w:asciiTheme="minorHAnsi" w:hAnsiTheme="minorHAnsi" w:cs="Arial"/>
              </w:rPr>
              <w:lastRenderedPageBreak/>
              <w:t>determinate beams and frames. Non-uniform section.</w:t>
            </w:r>
          </w:p>
          <w:p w:rsidR="00466999" w:rsidRPr="00DF13B7" w:rsidRDefault="00466999" w:rsidP="00E8192A">
            <w:pPr>
              <w:tabs>
                <w:tab w:val="left" w:pos="-720"/>
              </w:tabs>
              <w:jc w:val="both"/>
              <w:rPr>
                <w:rFonts w:asciiTheme="minorHAnsi" w:hAnsiTheme="minorHAnsi" w:cs="Arial"/>
              </w:rPr>
            </w:pPr>
          </w:p>
          <w:p w:rsidR="00466999" w:rsidRPr="00DF13B7" w:rsidRDefault="00466999" w:rsidP="00E8192A">
            <w:pPr>
              <w:tabs>
                <w:tab w:val="left" w:pos="-720"/>
              </w:tabs>
              <w:jc w:val="both"/>
              <w:rPr>
                <w:rFonts w:asciiTheme="minorHAnsi" w:hAnsiTheme="minorHAnsi" w:cs="Arial"/>
                <w:b/>
              </w:rPr>
            </w:pPr>
            <w:r w:rsidRPr="00DF13B7">
              <w:rPr>
                <w:rFonts w:asciiTheme="minorHAnsi" w:hAnsiTheme="minorHAnsi" w:cs="Arial"/>
                <w:b/>
              </w:rPr>
              <w:t>Force Method</w:t>
            </w:r>
          </w:p>
          <w:p w:rsidR="00466999" w:rsidRPr="00DF13B7" w:rsidRDefault="00466999" w:rsidP="00E8192A">
            <w:pPr>
              <w:tabs>
                <w:tab w:val="left" w:pos="-720"/>
                <w:tab w:val="left" w:pos="0"/>
              </w:tabs>
              <w:jc w:val="both"/>
              <w:rPr>
                <w:rFonts w:asciiTheme="minorHAnsi" w:hAnsiTheme="minorHAnsi" w:cs="Arial"/>
              </w:rPr>
            </w:pPr>
            <w:r w:rsidRPr="00DF13B7">
              <w:rPr>
                <w:rFonts w:asciiTheme="minorHAnsi" w:hAnsiTheme="minorHAnsi" w:cs="Arial"/>
              </w:rPr>
              <w:t>Compatibility conditions; Influence coefficients; Beams of singe redundancy.</w:t>
            </w:r>
          </w:p>
          <w:p w:rsidR="00466999" w:rsidRPr="00DF13B7" w:rsidRDefault="00466999" w:rsidP="00E8192A">
            <w:pPr>
              <w:tabs>
                <w:tab w:val="left" w:pos="-720"/>
              </w:tabs>
              <w:jc w:val="both"/>
              <w:rPr>
                <w:rFonts w:asciiTheme="minorHAnsi" w:hAnsiTheme="minorHAnsi" w:cs="Arial"/>
              </w:rPr>
            </w:pPr>
          </w:p>
          <w:p w:rsidR="00DA4ADA" w:rsidRPr="00DF13B7" w:rsidRDefault="00DA4ADA" w:rsidP="00E8192A">
            <w:pPr>
              <w:tabs>
                <w:tab w:val="left" w:pos="-720"/>
              </w:tabs>
              <w:jc w:val="both"/>
              <w:rPr>
                <w:rFonts w:asciiTheme="minorHAnsi" w:hAnsiTheme="minorHAnsi" w:cs="Arial"/>
                <w:b/>
              </w:rPr>
            </w:pPr>
          </w:p>
          <w:p w:rsidR="00466999" w:rsidRPr="00DF13B7" w:rsidRDefault="00466999" w:rsidP="00E8192A">
            <w:pPr>
              <w:tabs>
                <w:tab w:val="left" w:pos="-720"/>
              </w:tabs>
              <w:jc w:val="both"/>
              <w:rPr>
                <w:rFonts w:asciiTheme="minorHAnsi" w:hAnsiTheme="minorHAnsi" w:cs="Arial"/>
                <w:b/>
              </w:rPr>
            </w:pPr>
            <w:r w:rsidRPr="00DF13B7">
              <w:rPr>
                <w:rFonts w:asciiTheme="minorHAnsi" w:hAnsiTheme="minorHAnsi" w:cs="Arial"/>
                <w:b/>
              </w:rPr>
              <w:t>Plastic theory</w:t>
            </w:r>
          </w:p>
          <w:p w:rsidR="00466999" w:rsidRPr="00DF13B7" w:rsidRDefault="00466999" w:rsidP="00E8192A">
            <w:pPr>
              <w:tabs>
                <w:tab w:val="left" w:pos="-720"/>
                <w:tab w:val="left" w:pos="0"/>
              </w:tabs>
              <w:jc w:val="both"/>
              <w:rPr>
                <w:rFonts w:asciiTheme="minorHAnsi" w:hAnsiTheme="minorHAnsi" w:cs="Arial"/>
              </w:rPr>
            </w:pPr>
            <w:r w:rsidRPr="00DF13B7">
              <w:rPr>
                <w:rFonts w:asciiTheme="minorHAnsi" w:hAnsiTheme="minorHAnsi" w:cs="Arial"/>
              </w:rPr>
              <w:t>Plastic section properties; Hinge formation and application to beams</w:t>
            </w:r>
            <w:r w:rsidR="000928D1" w:rsidRPr="00DF13B7">
              <w:rPr>
                <w:rFonts w:asciiTheme="minorHAnsi" w:hAnsiTheme="minorHAnsi" w:cs="Arial"/>
              </w:rPr>
              <w:t>; Upper</w:t>
            </w:r>
            <w:r w:rsidRPr="00DF13B7">
              <w:rPr>
                <w:rFonts w:asciiTheme="minorHAnsi" w:hAnsiTheme="minorHAnsi" w:cs="Arial"/>
              </w:rPr>
              <w:t xml:space="preserve"> and lower bound theorems.</w:t>
            </w:r>
          </w:p>
          <w:p w:rsidR="00466999" w:rsidRPr="00DF13B7" w:rsidRDefault="00466999" w:rsidP="00E8192A">
            <w:pPr>
              <w:tabs>
                <w:tab w:val="left" w:pos="-720"/>
              </w:tabs>
              <w:jc w:val="both"/>
              <w:rPr>
                <w:rFonts w:asciiTheme="minorHAnsi" w:hAnsiTheme="minorHAnsi" w:cs="Arial"/>
              </w:rPr>
            </w:pPr>
          </w:p>
          <w:p w:rsidR="00466999" w:rsidRPr="00DF13B7" w:rsidRDefault="00466999" w:rsidP="00E8192A">
            <w:pPr>
              <w:tabs>
                <w:tab w:val="left" w:pos="-720"/>
              </w:tabs>
              <w:jc w:val="both"/>
              <w:rPr>
                <w:rFonts w:asciiTheme="minorHAnsi" w:hAnsiTheme="minorHAnsi" w:cs="Arial"/>
                <w:b/>
              </w:rPr>
            </w:pPr>
            <w:r w:rsidRPr="00DF13B7">
              <w:rPr>
                <w:rFonts w:asciiTheme="minorHAnsi" w:hAnsiTheme="minorHAnsi" w:cs="Arial"/>
                <w:b/>
              </w:rPr>
              <w:t>Column Instability</w:t>
            </w:r>
          </w:p>
          <w:p w:rsidR="00466999" w:rsidRPr="00DF13B7" w:rsidRDefault="00466999" w:rsidP="00E8192A">
            <w:pPr>
              <w:tabs>
                <w:tab w:val="left" w:pos="-720"/>
                <w:tab w:val="left" w:pos="0"/>
              </w:tabs>
              <w:jc w:val="both"/>
              <w:rPr>
                <w:rFonts w:asciiTheme="minorHAnsi" w:hAnsiTheme="minorHAnsi" w:cs="Arial"/>
              </w:rPr>
            </w:pPr>
            <w:r w:rsidRPr="00DF13B7">
              <w:rPr>
                <w:rFonts w:asciiTheme="minorHAnsi" w:hAnsiTheme="minorHAnsi" w:cs="Arial"/>
              </w:rPr>
              <w:t>Introduction to column instability</w:t>
            </w:r>
            <w:r w:rsidR="000928D1" w:rsidRPr="00DF13B7">
              <w:rPr>
                <w:rFonts w:asciiTheme="minorHAnsi" w:hAnsiTheme="minorHAnsi" w:cs="Arial"/>
              </w:rPr>
              <w:t>; Euler</w:t>
            </w:r>
            <w:r w:rsidRPr="00DF13B7">
              <w:rPr>
                <w:rFonts w:asciiTheme="minorHAnsi" w:hAnsiTheme="minorHAnsi" w:cs="Arial"/>
              </w:rPr>
              <w:t xml:space="preserve"> buckling</w:t>
            </w:r>
            <w:r w:rsidR="000928D1" w:rsidRPr="00DF13B7">
              <w:rPr>
                <w:rFonts w:asciiTheme="minorHAnsi" w:hAnsiTheme="minorHAnsi" w:cs="Arial"/>
              </w:rPr>
              <w:t>; Support</w:t>
            </w:r>
            <w:r w:rsidRPr="00DF13B7">
              <w:rPr>
                <w:rFonts w:asciiTheme="minorHAnsi" w:hAnsiTheme="minorHAnsi" w:cs="Arial"/>
              </w:rPr>
              <w:t xml:space="preserve"> end conditions; Calculations of buckling load, including for compound sections.</w:t>
            </w:r>
          </w:p>
          <w:p w:rsidR="00466999" w:rsidRPr="00DF13B7" w:rsidRDefault="00466999" w:rsidP="00E8192A">
            <w:pPr>
              <w:tabs>
                <w:tab w:val="left" w:pos="-720"/>
              </w:tabs>
              <w:jc w:val="both"/>
              <w:rPr>
                <w:rFonts w:asciiTheme="minorHAnsi" w:hAnsiTheme="minorHAnsi" w:cs="Arial"/>
              </w:rPr>
            </w:pPr>
          </w:p>
          <w:p w:rsidR="00466999" w:rsidRPr="00DF13B7" w:rsidRDefault="00466999" w:rsidP="00E8192A">
            <w:pPr>
              <w:tabs>
                <w:tab w:val="left" w:pos="-720"/>
              </w:tabs>
              <w:jc w:val="both"/>
              <w:rPr>
                <w:rFonts w:asciiTheme="minorHAnsi" w:hAnsiTheme="minorHAnsi" w:cs="Arial"/>
                <w:b/>
              </w:rPr>
            </w:pPr>
            <w:r w:rsidRPr="00DF13B7">
              <w:rPr>
                <w:rFonts w:asciiTheme="minorHAnsi" w:hAnsiTheme="minorHAnsi" w:cs="Arial"/>
                <w:b/>
              </w:rPr>
              <w:t>Failure Criteria</w:t>
            </w:r>
          </w:p>
          <w:p w:rsidR="00466999" w:rsidRPr="00DF13B7" w:rsidRDefault="00466999" w:rsidP="00E8192A">
            <w:pPr>
              <w:tabs>
                <w:tab w:val="left" w:pos="-720"/>
              </w:tabs>
              <w:jc w:val="both"/>
              <w:rPr>
                <w:rFonts w:asciiTheme="minorHAnsi" w:hAnsiTheme="minorHAnsi" w:cs="Arial"/>
              </w:rPr>
            </w:pPr>
            <w:proofErr w:type="spellStart"/>
            <w:r w:rsidRPr="00DF13B7">
              <w:rPr>
                <w:rFonts w:asciiTheme="minorHAnsi" w:hAnsiTheme="minorHAnsi" w:cs="Arial"/>
              </w:rPr>
              <w:t>Rankine</w:t>
            </w:r>
            <w:proofErr w:type="spellEnd"/>
            <w:r w:rsidRPr="00DF13B7">
              <w:rPr>
                <w:rFonts w:asciiTheme="minorHAnsi" w:hAnsiTheme="minorHAnsi" w:cs="Arial"/>
              </w:rPr>
              <w:t xml:space="preserve">, </w:t>
            </w:r>
            <w:proofErr w:type="spellStart"/>
            <w:r w:rsidRPr="00DF13B7">
              <w:rPr>
                <w:rFonts w:asciiTheme="minorHAnsi" w:hAnsiTheme="minorHAnsi" w:cs="Arial"/>
              </w:rPr>
              <w:t>Tresca</w:t>
            </w:r>
            <w:proofErr w:type="spellEnd"/>
            <w:r w:rsidRPr="00DF13B7">
              <w:rPr>
                <w:rFonts w:asciiTheme="minorHAnsi" w:hAnsiTheme="minorHAnsi" w:cs="Arial"/>
              </w:rPr>
              <w:t xml:space="preserve"> and von </w:t>
            </w:r>
            <w:proofErr w:type="spellStart"/>
            <w:r w:rsidRPr="00DF13B7">
              <w:rPr>
                <w:rFonts w:asciiTheme="minorHAnsi" w:hAnsiTheme="minorHAnsi" w:cs="Arial"/>
              </w:rPr>
              <w:t>Mises</w:t>
            </w:r>
            <w:proofErr w:type="spellEnd"/>
            <w:r w:rsidR="00DA4ADA" w:rsidRPr="00DF13B7">
              <w:rPr>
                <w:rFonts w:asciiTheme="minorHAnsi" w:hAnsiTheme="minorHAnsi" w:cs="Arial"/>
              </w:rPr>
              <w:t>; Failure</w:t>
            </w:r>
            <w:r w:rsidRPr="00DF13B7">
              <w:rPr>
                <w:rFonts w:asciiTheme="minorHAnsi" w:hAnsiTheme="minorHAnsi" w:cs="Arial"/>
              </w:rPr>
              <w:t xml:space="preserve"> due to combined axial, bending, shear and </w:t>
            </w:r>
            <w:proofErr w:type="spellStart"/>
            <w:r w:rsidRPr="00DF13B7">
              <w:rPr>
                <w:rFonts w:asciiTheme="minorHAnsi" w:hAnsiTheme="minorHAnsi" w:cs="Arial"/>
              </w:rPr>
              <w:t>torsional</w:t>
            </w:r>
            <w:proofErr w:type="spellEnd"/>
            <w:r w:rsidRPr="00DF13B7">
              <w:rPr>
                <w:rFonts w:asciiTheme="minorHAnsi" w:hAnsiTheme="minorHAnsi" w:cs="Arial"/>
              </w:rPr>
              <w:t xml:space="preserve"> loads</w:t>
            </w:r>
            <w:r w:rsidR="00D273AB" w:rsidRPr="00DF13B7">
              <w:rPr>
                <w:rFonts w:asciiTheme="minorHAnsi" w:hAnsiTheme="minorHAnsi" w:cs="Arial"/>
              </w:rPr>
              <w:t>.</w:t>
            </w:r>
          </w:p>
          <w:p w:rsidR="00466999" w:rsidRPr="00DF13B7" w:rsidRDefault="00466999" w:rsidP="00E8192A">
            <w:pPr>
              <w:tabs>
                <w:tab w:val="left" w:pos="-720"/>
              </w:tabs>
              <w:jc w:val="both"/>
              <w:rPr>
                <w:rFonts w:asciiTheme="minorHAnsi" w:hAnsiTheme="minorHAnsi" w:cs="Arial"/>
                <w:u w:val="single"/>
              </w:rPr>
            </w:pPr>
          </w:p>
          <w:p w:rsidR="00466999" w:rsidRPr="00DF13B7" w:rsidRDefault="00466999" w:rsidP="00E8192A">
            <w:pPr>
              <w:tabs>
                <w:tab w:val="left" w:pos="-720"/>
              </w:tabs>
              <w:jc w:val="both"/>
              <w:rPr>
                <w:rFonts w:asciiTheme="minorHAnsi" w:hAnsiTheme="minorHAnsi" w:cs="Arial"/>
                <w:b/>
              </w:rPr>
            </w:pPr>
            <w:r w:rsidRPr="00DF13B7">
              <w:rPr>
                <w:rFonts w:asciiTheme="minorHAnsi" w:hAnsiTheme="minorHAnsi" w:cs="Arial"/>
                <w:b/>
              </w:rPr>
              <w:t>Computer Aided Analysis</w:t>
            </w:r>
          </w:p>
          <w:p w:rsidR="00466999" w:rsidRPr="00DF13B7" w:rsidRDefault="00466999" w:rsidP="00E8192A">
            <w:pPr>
              <w:tabs>
                <w:tab w:val="left" w:pos="-720"/>
                <w:tab w:val="left" w:pos="0"/>
              </w:tabs>
              <w:jc w:val="both"/>
              <w:rPr>
                <w:rFonts w:asciiTheme="minorHAnsi" w:hAnsiTheme="minorHAnsi" w:cs="Arial"/>
              </w:rPr>
            </w:pPr>
            <w:r w:rsidRPr="00DF13B7">
              <w:rPr>
                <w:rFonts w:asciiTheme="minorHAnsi" w:hAnsiTheme="minorHAnsi" w:cs="Arial"/>
              </w:rPr>
              <w:t>Degrees of freedoms; Axes systems; Nodes; Supports; Section properties; Elastic properties; Load applications; Supports; Output interpretation for moments, forces, deflections and stresses.</w:t>
            </w:r>
          </w:p>
          <w:p w:rsidR="002A20E7" w:rsidRPr="00DF13B7" w:rsidRDefault="002A20E7" w:rsidP="00AF33E1">
            <w:pPr>
              <w:pStyle w:val="PlainText"/>
              <w:rPr>
                <w:rFonts w:asciiTheme="minorHAnsi" w:hAnsiTheme="minorHAnsi" w:cs="Arial"/>
              </w:rPr>
            </w:pPr>
          </w:p>
        </w:tc>
      </w:tr>
      <w:tr w:rsidR="002A20E7" w:rsidRPr="00C46A65">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lastRenderedPageBreak/>
              <w:t>Assessment</w:t>
            </w:r>
          </w:p>
          <w:p w:rsidR="002A20E7" w:rsidRPr="00DF13B7" w:rsidRDefault="002A20E7">
            <w:pPr>
              <w:pStyle w:val="PlainText"/>
              <w:rPr>
                <w:rFonts w:asciiTheme="minorHAnsi" w:hAnsiTheme="minorHAnsi" w:cs="Arial"/>
                <w:b/>
                <w:i/>
              </w:rPr>
            </w:pPr>
            <w:r w:rsidRPr="00DF13B7">
              <w:rPr>
                <w:rFonts w:asciiTheme="minorHAnsi" w:hAnsiTheme="minorHAnsi" w:cs="Arial"/>
                <w:b/>
                <w:i/>
              </w:rPr>
              <w:t>Elements &amp; weightings</w:t>
            </w:r>
          </w:p>
        </w:tc>
        <w:tc>
          <w:tcPr>
            <w:tcW w:w="6237" w:type="dxa"/>
          </w:tcPr>
          <w:p w:rsidR="00466999" w:rsidRPr="00DF13B7" w:rsidRDefault="00466999" w:rsidP="007A27BD">
            <w:pPr>
              <w:jc w:val="both"/>
              <w:rPr>
                <w:rFonts w:asciiTheme="minorHAnsi" w:hAnsiTheme="minorHAnsi" w:cs="Arial"/>
              </w:rPr>
            </w:pPr>
            <w:r w:rsidRPr="00DF13B7">
              <w:rPr>
                <w:rFonts w:asciiTheme="minorHAnsi" w:hAnsiTheme="minorHAnsi" w:cs="Arial"/>
              </w:rPr>
              <w:t>The unit is assessed by a combination of examination and coursework</w:t>
            </w:r>
            <w:r w:rsidR="00993E7E" w:rsidRPr="00DF13B7">
              <w:rPr>
                <w:rFonts w:asciiTheme="minorHAnsi" w:hAnsiTheme="minorHAnsi" w:cs="Arial"/>
              </w:rPr>
              <w:t>:</w:t>
            </w:r>
          </w:p>
          <w:p w:rsidR="00466999" w:rsidRPr="00DF13B7" w:rsidRDefault="00466999" w:rsidP="007A27BD">
            <w:pPr>
              <w:jc w:val="both"/>
              <w:rPr>
                <w:rFonts w:asciiTheme="minorHAnsi" w:hAnsiTheme="minorHAnsi" w:cs="Arial"/>
              </w:rPr>
            </w:pPr>
          </w:p>
          <w:p w:rsidR="00466999" w:rsidRPr="00DF13B7" w:rsidRDefault="00466999" w:rsidP="007A27BD">
            <w:pPr>
              <w:ind w:left="742" w:hanging="742"/>
              <w:jc w:val="both"/>
              <w:rPr>
                <w:rFonts w:asciiTheme="minorHAnsi" w:hAnsiTheme="minorHAnsi" w:cs="Arial"/>
              </w:rPr>
            </w:pPr>
            <w:r w:rsidRPr="00DF13B7">
              <w:rPr>
                <w:rFonts w:asciiTheme="minorHAnsi" w:hAnsiTheme="minorHAnsi" w:cs="Arial"/>
              </w:rPr>
              <w:t>70%</w:t>
            </w:r>
            <w:r w:rsidRPr="00DF13B7">
              <w:rPr>
                <w:rFonts w:asciiTheme="minorHAnsi" w:hAnsiTheme="minorHAnsi" w:cs="Arial"/>
              </w:rPr>
              <w:tab/>
              <w:t>3 hour e</w:t>
            </w:r>
            <w:r w:rsidR="00C12026" w:rsidRPr="00DF13B7">
              <w:rPr>
                <w:rFonts w:asciiTheme="minorHAnsi" w:hAnsiTheme="minorHAnsi" w:cs="Arial"/>
              </w:rPr>
              <w:t>nd of unit written examination.</w:t>
            </w:r>
          </w:p>
          <w:p w:rsidR="00466999" w:rsidRPr="00DF13B7" w:rsidRDefault="00C12026" w:rsidP="007A27BD">
            <w:pPr>
              <w:ind w:left="742" w:hanging="742"/>
              <w:jc w:val="both"/>
              <w:rPr>
                <w:rFonts w:asciiTheme="minorHAnsi" w:hAnsiTheme="minorHAnsi" w:cs="Arial"/>
              </w:rPr>
            </w:pPr>
            <w:r w:rsidRPr="00DF13B7">
              <w:rPr>
                <w:rFonts w:asciiTheme="minorHAnsi" w:hAnsiTheme="minorHAnsi" w:cs="Arial"/>
              </w:rPr>
              <w:t xml:space="preserve">30% </w:t>
            </w:r>
            <w:r w:rsidRPr="00DF13B7">
              <w:rPr>
                <w:rFonts w:asciiTheme="minorHAnsi" w:hAnsiTheme="minorHAnsi" w:cs="Arial"/>
              </w:rPr>
              <w:tab/>
              <w:t>Coursework</w:t>
            </w:r>
          </w:p>
          <w:p w:rsidR="00C46A65" w:rsidRPr="00DF13B7" w:rsidRDefault="00C46A65" w:rsidP="00AF33E1">
            <w:pPr>
              <w:pStyle w:val="MACNormal"/>
              <w:tabs>
                <w:tab w:val="left" w:pos="0"/>
                <w:tab w:val="left" w:pos="720"/>
              </w:tabs>
              <w:spacing w:line="230" w:lineRule="atLeast"/>
              <w:ind w:left="1440" w:hanging="1440"/>
              <w:rPr>
                <w:rFonts w:asciiTheme="minorHAnsi" w:hAnsiTheme="minorHAnsi" w:cs="Arial"/>
                <w:sz w:val="20"/>
              </w:rPr>
            </w:pPr>
          </w:p>
        </w:tc>
      </w:tr>
      <w:tr w:rsidR="002A20E7" w:rsidRPr="00C46A65">
        <w:tc>
          <w:tcPr>
            <w:tcW w:w="2127" w:type="dxa"/>
          </w:tcPr>
          <w:p w:rsidR="002A20E7" w:rsidRPr="00DF13B7" w:rsidRDefault="002A20E7">
            <w:pPr>
              <w:pStyle w:val="PlainText"/>
              <w:rPr>
                <w:rFonts w:asciiTheme="minorHAnsi" w:hAnsiTheme="minorHAnsi" w:cs="Arial"/>
                <w:b/>
              </w:rPr>
            </w:pPr>
            <w:r w:rsidRPr="00DF13B7">
              <w:rPr>
                <w:rFonts w:asciiTheme="minorHAnsi" w:hAnsiTheme="minorHAnsi" w:cs="Arial"/>
                <w:b/>
              </w:rPr>
              <w:t>Indicative Sources</w:t>
            </w:r>
          </w:p>
          <w:p w:rsidR="002A20E7" w:rsidRPr="00DF13B7" w:rsidRDefault="002A20E7">
            <w:pPr>
              <w:pStyle w:val="PlainText"/>
              <w:rPr>
                <w:rFonts w:asciiTheme="minorHAnsi" w:hAnsiTheme="minorHAnsi" w:cs="Arial"/>
                <w:b/>
              </w:rPr>
            </w:pPr>
            <w:r w:rsidRPr="00DF13B7">
              <w:rPr>
                <w:rFonts w:asciiTheme="minorHAnsi" w:hAnsiTheme="minorHAnsi" w:cs="Arial"/>
                <w:b/>
                <w:i/>
                <w:iCs/>
              </w:rPr>
              <w:t>(Reading lists)</w:t>
            </w:r>
          </w:p>
          <w:p w:rsidR="002A20E7" w:rsidRPr="00DF13B7" w:rsidRDefault="002A20E7">
            <w:pPr>
              <w:pStyle w:val="PlainText"/>
              <w:rPr>
                <w:rFonts w:asciiTheme="minorHAnsi" w:hAnsiTheme="minorHAnsi" w:cs="Arial"/>
                <w:b/>
                <w:i/>
              </w:rPr>
            </w:pPr>
          </w:p>
        </w:tc>
        <w:tc>
          <w:tcPr>
            <w:tcW w:w="6237" w:type="dxa"/>
          </w:tcPr>
          <w:p w:rsidR="00466999" w:rsidRPr="00DF13B7" w:rsidRDefault="00466999" w:rsidP="00993E7E">
            <w:pPr>
              <w:pStyle w:val="MACNormal"/>
              <w:spacing w:line="230" w:lineRule="atLeast"/>
              <w:jc w:val="both"/>
              <w:rPr>
                <w:rFonts w:asciiTheme="minorHAnsi" w:hAnsiTheme="minorHAnsi" w:cs="Arial"/>
                <w:b/>
                <w:sz w:val="20"/>
              </w:rPr>
            </w:pPr>
            <w:r w:rsidRPr="00DF13B7">
              <w:rPr>
                <w:rFonts w:asciiTheme="minorHAnsi" w:hAnsiTheme="minorHAnsi" w:cs="Arial"/>
                <w:b/>
                <w:sz w:val="20"/>
              </w:rPr>
              <w:t>Core</w:t>
            </w:r>
          </w:p>
          <w:p w:rsidR="00753C31" w:rsidRPr="00DF13B7" w:rsidRDefault="00753C31" w:rsidP="00993E7E">
            <w:pPr>
              <w:jc w:val="both"/>
              <w:rPr>
                <w:rFonts w:asciiTheme="minorHAnsi" w:hAnsiTheme="minorHAnsi" w:cs="Arial"/>
              </w:rPr>
            </w:pPr>
          </w:p>
          <w:p w:rsidR="00A868E1" w:rsidRPr="00DF13B7" w:rsidRDefault="00753C31" w:rsidP="00A868E1">
            <w:pPr>
              <w:numPr>
                <w:ilvl w:val="0"/>
                <w:numId w:val="13"/>
              </w:numPr>
              <w:ind w:left="175" w:hanging="142"/>
              <w:jc w:val="both"/>
              <w:rPr>
                <w:rFonts w:asciiTheme="minorHAnsi" w:hAnsiTheme="minorHAnsi" w:cs="Arial"/>
              </w:rPr>
            </w:pPr>
            <w:r w:rsidRPr="00DF13B7">
              <w:rPr>
                <w:rFonts w:asciiTheme="minorHAnsi" w:hAnsiTheme="minorHAnsi" w:cs="Arial"/>
              </w:rPr>
              <w:t>Bhatt, P</w:t>
            </w:r>
            <w:r w:rsidR="00A868E1" w:rsidRPr="00DF13B7">
              <w:rPr>
                <w:rFonts w:asciiTheme="minorHAnsi" w:hAnsiTheme="minorHAnsi" w:cs="Arial"/>
              </w:rPr>
              <w:t>;</w:t>
            </w:r>
            <w:r w:rsidRPr="00DF13B7">
              <w:rPr>
                <w:rFonts w:asciiTheme="minorHAnsi" w:hAnsiTheme="minorHAnsi" w:cs="Arial"/>
              </w:rPr>
              <w:t xml:space="preserve"> Structures, Longman, 1999</w:t>
            </w:r>
            <w:r w:rsidR="00A868E1" w:rsidRPr="00DF13B7">
              <w:rPr>
                <w:rFonts w:asciiTheme="minorHAnsi" w:hAnsiTheme="minorHAnsi" w:cs="Arial"/>
              </w:rPr>
              <w:t>.</w:t>
            </w:r>
          </w:p>
          <w:p w:rsidR="00466999" w:rsidRPr="00DF13B7" w:rsidRDefault="00466999" w:rsidP="00A868E1">
            <w:pPr>
              <w:numPr>
                <w:ilvl w:val="0"/>
                <w:numId w:val="13"/>
              </w:numPr>
              <w:ind w:left="175" w:hanging="142"/>
              <w:jc w:val="both"/>
              <w:rPr>
                <w:rFonts w:asciiTheme="minorHAnsi" w:hAnsiTheme="minorHAnsi" w:cs="Arial"/>
              </w:rPr>
            </w:pPr>
            <w:r w:rsidRPr="00DF13B7">
              <w:rPr>
                <w:rFonts w:asciiTheme="minorHAnsi" w:hAnsiTheme="minorHAnsi" w:cs="Arial"/>
              </w:rPr>
              <w:t xml:space="preserve">Cain &amp; </w:t>
            </w:r>
            <w:proofErr w:type="spellStart"/>
            <w:r w:rsidRPr="00DF13B7">
              <w:rPr>
                <w:rFonts w:asciiTheme="minorHAnsi" w:hAnsiTheme="minorHAnsi" w:cs="Arial"/>
              </w:rPr>
              <w:t>Hulse</w:t>
            </w:r>
            <w:proofErr w:type="spellEnd"/>
            <w:r w:rsidRPr="00DF13B7">
              <w:rPr>
                <w:rFonts w:asciiTheme="minorHAnsi" w:hAnsiTheme="minorHAnsi" w:cs="Arial"/>
              </w:rPr>
              <w:t>; Structural Mechanics, MacMillan, 1991.</w:t>
            </w:r>
          </w:p>
          <w:p w:rsidR="00A868E1" w:rsidRPr="00DF13B7" w:rsidRDefault="00466999" w:rsidP="00A868E1">
            <w:pPr>
              <w:numPr>
                <w:ilvl w:val="0"/>
                <w:numId w:val="13"/>
              </w:numPr>
              <w:ind w:left="175" w:hanging="142"/>
              <w:jc w:val="both"/>
              <w:rPr>
                <w:rFonts w:asciiTheme="minorHAnsi" w:hAnsiTheme="minorHAnsi" w:cs="Arial"/>
              </w:rPr>
            </w:pPr>
            <w:r w:rsidRPr="00DF13B7">
              <w:rPr>
                <w:rFonts w:asciiTheme="minorHAnsi" w:hAnsiTheme="minorHAnsi" w:cs="Arial"/>
              </w:rPr>
              <w:t xml:space="preserve">Coates, </w:t>
            </w:r>
            <w:proofErr w:type="spellStart"/>
            <w:r w:rsidRPr="00DF13B7">
              <w:rPr>
                <w:rFonts w:asciiTheme="minorHAnsi" w:hAnsiTheme="minorHAnsi" w:cs="Arial"/>
              </w:rPr>
              <w:t>Coutie</w:t>
            </w:r>
            <w:proofErr w:type="spellEnd"/>
            <w:r w:rsidRPr="00DF13B7">
              <w:rPr>
                <w:rFonts w:asciiTheme="minorHAnsi" w:hAnsiTheme="minorHAnsi" w:cs="Arial"/>
              </w:rPr>
              <w:t xml:space="preserve"> &amp; Kong, Structural Analysis, Nelson, 3rd Ed., 1992</w:t>
            </w:r>
            <w:r w:rsidR="00A868E1" w:rsidRPr="00DF13B7">
              <w:rPr>
                <w:rFonts w:asciiTheme="minorHAnsi" w:hAnsiTheme="minorHAnsi" w:cs="Arial"/>
              </w:rPr>
              <w:t>.</w:t>
            </w:r>
          </w:p>
          <w:p w:rsidR="00B10BB5" w:rsidRPr="00DF13B7" w:rsidRDefault="00B10BB5" w:rsidP="00B10BB5">
            <w:pPr>
              <w:numPr>
                <w:ilvl w:val="0"/>
                <w:numId w:val="13"/>
              </w:numPr>
              <w:ind w:left="175" w:hanging="142"/>
              <w:jc w:val="both"/>
              <w:rPr>
                <w:rFonts w:asciiTheme="minorHAnsi" w:hAnsiTheme="minorHAnsi" w:cs="Arial"/>
              </w:rPr>
            </w:pPr>
            <w:proofErr w:type="spellStart"/>
            <w:r w:rsidRPr="00DF13B7">
              <w:rPr>
                <w:rFonts w:asciiTheme="minorHAnsi" w:hAnsiTheme="minorHAnsi" w:cs="Arial"/>
              </w:rPr>
              <w:t>Croxton</w:t>
            </w:r>
            <w:proofErr w:type="spellEnd"/>
            <w:r w:rsidRPr="00DF13B7">
              <w:rPr>
                <w:rFonts w:asciiTheme="minorHAnsi" w:hAnsiTheme="minorHAnsi" w:cs="Arial"/>
              </w:rPr>
              <w:t xml:space="preserve"> &amp; Martin; Solving Problems in Structures, Volume 1, Longman, 1991.</w:t>
            </w:r>
          </w:p>
          <w:p w:rsidR="00B10BB5" w:rsidRPr="00DF13B7" w:rsidRDefault="00B10BB5" w:rsidP="00B10BB5">
            <w:pPr>
              <w:numPr>
                <w:ilvl w:val="0"/>
                <w:numId w:val="13"/>
              </w:numPr>
              <w:ind w:left="175" w:hanging="142"/>
              <w:jc w:val="both"/>
              <w:rPr>
                <w:rFonts w:asciiTheme="minorHAnsi" w:hAnsiTheme="minorHAnsi" w:cs="Arial"/>
              </w:rPr>
            </w:pPr>
            <w:proofErr w:type="spellStart"/>
            <w:r w:rsidRPr="00DF13B7">
              <w:rPr>
                <w:rFonts w:asciiTheme="minorHAnsi" w:hAnsiTheme="minorHAnsi" w:cs="Arial"/>
              </w:rPr>
              <w:t>Croxton</w:t>
            </w:r>
            <w:proofErr w:type="spellEnd"/>
            <w:r w:rsidRPr="00DF13B7">
              <w:rPr>
                <w:rFonts w:asciiTheme="minorHAnsi" w:hAnsiTheme="minorHAnsi" w:cs="Arial"/>
              </w:rPr>
              <w:t xml:space="preserve"> &amp; Martin; Solving Problems in Structures, Volume 2, Longman, 1990.</w:t>
            </w:r>
          </w:p>
          <w:p w:rsidR="00753C31" w:rsidRPr="00DF13B7" w:rsidRDefault="00753C31" w:rsidP="00A868E1">
            <w:pPr>
              <w:numPr>
                <w:ilvl w:val="0"/>
                <w:numId w:val="13"/>
              </w:numPr>
              <w:ind w:left="175" w:hanging="142"/>
              <w:jc w:val="both"/>
              <w:rPr>
                <w:rFonts w:asciiTheme="minorHAnsi" w:hAnsiTheme="minorHAnsi" w:cs="Arial"/>
              </w:rPr>
            </w:pPr>
            <w:proofErr w:type="spellStart"/>
            <w:r w:rsidRPr="00DF13B7">
              <w:rPr>
                <w:rFonts w:asciiTheme="minorHAnsi" w:hAnsiTheme="minorHAnsi" w:cs="Arial"/>
              </w:rPr>
              <w:t>Durka</w:t>
            </w:r>
            <w:proofErr w:type="spellEnd"/>
            <w:r w:rsidRPr="00DF13B7">
              <w:rPr>
                <w:rFonts w:asciiTheme="minorHAnsi" w:hAnsiTheme="minorHAnsi" w:cs="Arial"/>
              </w:rPr>
              <w:t>, Morgan &amp; Williams; Structural Mechanics, 4th Edition, Longman, 1996.</w:t>
            </w:r>
          </w:p>
          <w:p w:rsidR="00A868E1" w:rsidRPr="00DF13B7" w:rsidRDefault="00466999" w:rsidP="00A868E1">
            <w:pPr>
              <w:numPr>
                <w:ilvl w:val="0"/>
                <w:numId w:val="13"/>
              </w:numPr>
              <w:ind w:left="175" w:hanging="142"/>
              <w:jc w:val="both"/>
              <w:rPr>
                <w:rFonts w:asciiTheme="minorHAnsi" w:hAnsiTheme="minorHAnsi" w:cs="Arial"/>
              </w:rPr>
            </w:pPr>
            <w:r w:rsidRPr="00DF13B7">
              <w:rPr>
                <w:rFonts w:asciiTheme="minorHAnsi" w:hAnsiTheme="minorHAnsi" w:cs="Arial"/>
              </w:rPr>
              <w:t xml:space="preserve">Jennings A; Structures – From Theory to Practice, </w:t>
            </w:r>
            <w:proofErr w:type="spellStart"/>
            <w:r w:rsidRPr="00DF13B7">
              <w:rPr>
                <w:rFonts w:asciiTheme="minorHAnsi" w:hAnsiTheme="minorHAnsi" w:cs="Arial"/>
              </w:rPr>
              <w:t>Spon</w:t>
            </w:r>
            <w:proofErr w:type="spellEnd"/>
            <w:r w:rsidRPr="00DF13B7">
              <w:rPr>
                <w:rFonts w:asciiTheme="minorHAnsi" w:hAnsiTheme="minorHAnsi" w:cs="Arial"/>
              </w:rPr>
              <w:t>, 2004</w:t>
            </w:r>
            <w:r w:rsidR="00A868E1" w:rsidRPr="00DF13B7">
              <w:rPr>
                <w:rFonts w:asciiTheme="minorHAnsi" w:hAnsiTheme="minorHAnsi" w:cs="Arial"/>
              </w:rPr>
              <w:t>.</w:t>
            </w:r>
          </w:p>
          <w:p w:rsidR="00A868E1" w:rsidRPr="00DF13B7" w:rsidRDefault="00993E7E" w:rsidP="00A868E1">
            <w:pPr>
              <w:numPr>
                <w:ilvl w:val="0"/>
                <w:numId w:val="13"/>
              </w:numPr>
              <w:ind w:left="175" w:hanging="142"/>
              <w:jc w:val="both"/>
              <w:rPr>
                <w:rFonts w:asciiTheme="minorHAnsi" w:hAnsiTheme="minorHAnsi" w:cs="Arial"/>
              </w:rPr>
            </w:pPr>
            <w:r w:rsidRPr="00DF13B7">
              <w:rPr>
                <w:rFonts w:asciiTheme="minorHAnsi" w:hAnsiTheme="minorHAnsi" w:cs="Arial"/>
              </w:rPr>
              <w:t>Marshall &amp; Nelson; Structures, 3rd Edition, Longman, 1990.</w:t>
            </w:r>
          </w:p>
          <w:p w:rsidR="00993E7E" w:rsidRPr="00DF13B7" w:rsidRDefault="00993E7E" w:rsidP="00A868E1">
            <w:pPr>
              <w:numPr>
                <w:ilvl w:val="0"/>
                <w:numId w:val="13"/>
              </w:numPr>
              <w:ind w:left="175" w:hanging="142"/>
              <w:jc w:val="both"/>
              <w:rPr>
                <w:rFonts w:asciiTheme="minorHAnsi" w:hAnsiTheme="minorHAnsi" w:cs="Arial"/>
              </w:rPr>
            </w:pPr>
            <w:proofErr w:type="spellStart"/>
            <w:r w:rsidRPr="00DF13B7">
              <w:rPr>
                <w:rFonts w:asciiTheme="minorHAnsi" w:hAnsiTheme="minorHAnsi" w:cs="Arial"/>
              </w:rPr>
              <w:t>Megson</w:t>
            </w:r>
            <w:proofErr w:type="spellEnd"/>
            <w:r w:rsidRPr="00DF13B7">
              <w:rPr>
                <w:rFonts w:asciiTheme="minorHAnsi" w:hAnsiTheme="minorHAnsi" w:cs="Arial"/>
              </w:rPr>
              <w:t>; Structural and Stress Analysis, Arnold, 1996</w:t>
            </w:r>
            <w:r w:rsidR="00E74D05" w:rsidRPr="00DF13B7">
              <w:rPr>
                <w:rFonts w:asciiTheme="minorHAnsi" w:hAnsiTheme="minorHAnsi" w:cs="Arial"/>
              </w:rPr>
              <w:t>.</w:t>
            </w:r>
          </w:p>
          <w:p w:rsidR="00466999" w:rsidRPr="00DF13B7" w:rsidRDefault="00466999" w:rsidP="00A868E1">
            <w:pPr>
              <w:numPr>
                <w:ilvl w:val="0"/>
                <w:numId w:val="13"/>
              </w:numPr>
              <w:ind w:left="175" w:hanging="142"/>
              <w:jc w:val="both"/>
              <w:rPr>
                <w:rFonts w:asciiTheme="minorHAnsi" w:hAnsiTheme="minorHAnsi" w:cs="Arial"/>
              </w:rPr>
            </w:pPr>
            <w:r w:rsidRPr="00DF13B7">
              <w:rPr>
                <w:rFonts w:asciiTheme="minorHAnsi" w:hAnsiTheme="minorHAnsi" w:cs="Arial"/>
              </w:rPr>
              <w:t xml:space="preserve">Moy, S </w:t>
            </w:r>
            <w:proofErr w:type="spellStart"/>
            <w:r w:rsidRPr="00DF13B7">
              <w:rPr>
                <w:rFonts w:asciiTheme="minorHAnsi" w:hAnsiTheme="minorHAnsi" w:cs="Arial"/>
              </w:rPr>
              <w:t>S</w:t>
            </w:r>
            <w:proofErr w:type="spellEnd"/>
            <w:r w:rsidRPr="00DF13B7">
              <w:rPr>
                <w:rFonts w:asciiTheme="minorHAnsi" w:hAnsiTheme="minorHAnsi" w:cs="Arial"/>
              </w:rPr>
              <w:t xml:space="preserve"> J</w:t>
            </w:r>
            <w:r w:rsidR="00A868E1" w:rsidRPr="00DF13B7">
              <w:rPr>
                <w:rFonts w:asciiTheme="minorHAnsi" w:hAnsiTheme="minorHAnsi" w:cs="Arial"/>
              </w:rPr>
              <w:t>;</w:t>
            </w:r>
            <w:r w:rsidRPr="00DF13B7">
              <w:rPr>
                <w:rFonts w:asciiTheme="minorHAnsi" w:hAnsiTheme="minorHAnsi" w:cs="Arial"/>
              </w:rPr>
              <w:t xml:space="preserve"> Plastic Methods for Steel &amp; Concrete Structures, Macmillan, 2nd Ed., 1996</w:t>
            </w:r>
            <w:r w:rsidR="00A868E1" w:rsidRPr="00DF13B7">
              <w:rPr>
                <w:rFonts w:asciiTheme="minorHAnsi" w:hAnsiTheme="minorHAnsi" w:cs="Arial"/>
              </w:rPr>
              <w:t>.</w:t>
            </w:r>
          </w:p>
          <w:p w:rsidR="00A868E1" w:rsidRPr="00DF13B7" w:rsidRDefault="00A868E1" w:rsidP="00A868E1">
            <w:pPr>
              <w:numPr>
                <w:ilvl w:val="0"/>
                <w:numId w:val="13"/>
              </w:numPr>
              <w:ind w:left="175" w:hanging="142"/>
              <w:jc w:val="both"/>
              <w:rPr>
                <w:rFonts w:asciiTheme="minorHAnsi" w:hAnsiTheme="minorHAnsi" w:cs="Arial"/>
              </w:rPr>
            </w:pPr>
            <w:r w:rsidRPr="00DF13B7">
              <w:rPr>
                <w:rFonts w:asciiTheme="minorHAnsi" w:hAnsiTheme="minorHAnsi" w:cs="Arial"/>
              </w:rPr>
              <w:t xml:space="preserve">Montague &amp; Taylor; Structural Engineering </w:t>
            </w:r>
            <w:r w:rsidR="00DD4058" w:rsidRPr="00DF13B7">
              <w:rPr>
                <w:rFonts w:asciiTheme="minorHAnsi" w:hAnsiTheme="minorHAnsi" w:cs="Arial"/>
              </w:rPr>
              <w:t>for</w:t>
            </w:r>
            <w:r w:rsidRPr="00DF13B7">
              <w:rPr>
                <w:rFonts w:asciiTheme="minorHAnsi" w:hAnsiTheme="minorHAnsi" w:cs="Arial"/>
              </w:rPr>
              <w:t xml:space="preserve"> First Year Students, McGraw-Hill, 1989.</w:t>
            </w:r>
          </w:p>
          <w:p w:rsidR="00A868E1" w:rsidRPr="00DF13B7" w:rsidRDefault="00466999" w:rsidP="00A868E1">
            <w:pPr>
              <w:numPr>
                <w:ilvl w:val="0"/>
                <w:numId w:val="13"/>
              </w:numPr>
              <w:ind w:left="175" w:hanging="142"/>
              <w:jc w:val="both"/>
              <w:rPr>
                <w:rFonts w:asciiTheme="minorHAnsi" w:hAnsiTheme="minorHAnsi" w:cs="Arial"/>
              </w:rPr>
            </w:pPr>
            <w:r w:rsidRPr="00DF13B7">
              <w:rPr>
                <w:rFonts w:asciiTheme="minorHAnsi" w:hAnsiTheme="minorHAnsi" w:cs="Arial"/>
              </w:rPr>
              <w:t>Spencer, W J</w:t>
            </w:r>
            <w:r w:rsidR="00A868E1" w:rsidRPr="00DF13B7">
              <w:rPr>
                <w:rFonts w:asciiTheme="minorHAnsi" w:hAnsiTheme="minorHAnsi" w:cs="Arial"/>
              </w:rPr>
              <w:t>;</w:t>
            </w:r>
            <w:r w:rsidRPr="00DF13B7">
              <w:rPr>
                <w:rFonts w:asciiTheme="minorHAnsi" w:hAnsiTheme="minorHAnsi" w:cs="Arial"/>
              </w:rPr>
              <w:t xml:space="preserve"> Fundamental Structural Analysis, Macmillan, 1988</w:t>
            </w:r>
            <w:r w:rsidR="00A868E1" w:rsidRPr="00DF13B7">
              <w:rPr>
                <w:rFonts w:asciiTheme="minorHAnsi" w:hAnsiTheme="minorHAnsi" w:cs="Arial"/>
              </w:rPr>
              <w:t>.</w:t>
            </w:r>
          </w:p>
          <w:p w:rsidR="00A868E1" w:rsidRPr="00DF13B7" w:rsidRDefault="00753C31" w:rsidP="00A868E1">
            <w:pPr>
              <w:numPr>
                <w:ilvl w:val="0"/>
                <w:numId w:val="13"/>
              </w:numPr>
              <w:ind w:left="175" w:hanging="142"/>
              <w:jc w:val="both"/>
              <w:rPr>
                <w:rFonts w:asciiTheme="minorHAnsi" w:hAnsiTheme="minorHAnsi" w:cs="Arial"/>
              </w:rPr>
            </w:pPr>
            <w:r w:rsidRPr="00DF13B7">
              <w:rPr>
                <w:rFonts w:asciiTheme="minorHAnsi" w:hAnsiTheme="minorHAnsi" w:cs="Arial"/>
              </w:rPr>
              <w:t>Smith; Introduction to Structural Mechanics, Palgrave, 2001</w:t>
            </w:r>
            <w:r w:rsidR="00A868E1" w:rsidRPr="00DF13B7">
              <w:rPr>
                <w:rFonts w:asciiTheme="minorHAnsi" w:hAnsiTheme="minorHAnsi" w:cs="Arial"/>
              </w:rPr>
              <w:t>.</w:t>
            </w:r>
          </w:p>
          <w:p w:rsidR="00753C31" w:rsidRPr="00DF13B7" w:rsidRDefault="00753C31" w:rsidP="00A868E1">
            <w:pPr>
              <w:numPr>
                <w:ilvl w:val="0"/>
                <w:numId w:val="13"/>
              </w:numPr>
              <w:ind w:left="175" w:hanging="142"/>
              <w:jc w:val="both"/>
              <w:rPr>
                <w:rFonts w:asciiTheme="minorHAnsi" w:hAnsiTheme="minorHAnsi" w:cs="Arial"/>
              </w:rPr>
            </w:pPr>
            <w:r w:rsidRPr="00DF13B7">
              <w:rPr>
                <w:rFonts w:asciiTheme="minorHAnsi" w:hAnsiTheme="minorHAnsi" w:cs="Arial"/>
              </w:rPr>
              <w:t>Smith; Materials and Structures, 2nd Edition, Longman, 1986.</w:t>
            </w:r>
          </w:p>
          <w:p w:rsidR="00A868E1" w:rsidRPr="00DF13B7" w:rsidRDefault="00A868E1" w:rsidP="00A868E1">
            <w:pPr>
              <w:numPr>
                <w:ilvl w:val="0"/>
                <w:numId w:val="13"/>
              </w:numPr>
              <w:ind w:left="175" w:hanging="142"/>
              <w:jc w:val="both"/>
              <w:rPr>
                <w:rFonts w:asciiTheme="minorHAnsi" w:hAnsiTheme="minorHAnsi" w:cs="Arial"/>
              </w:rPr>
            </w:pPr>
            <w:r w:rsidRPr="00DF13B7">
              <w:rPr>
                <w:rFonts w:asciiTheme="minorHAnsi" w:hAnsiTheme="minorHAnsi" w:cs="Arial"/>
              </w:rPr>
              <w:t>Thompson, F &amp; Hayward; Structural Analysis using Virtual Work, Chapman &amp; Hall, 1986.</w:t>
            </w:r>
          </w:p>
          <w:p w:rsidR="00993E7E" w:rsidRPr="00DF13B7" w:rsidRDefault="00993E7E" w:rsidP="00A868E1">
            <w:pPr>
              <w:numPr>
                <w:ilvl w:val="0"/>
                <w:numId w:val="13"/>
              </w:numPr>
              <w:ind w:left="175" w:hanging="142"/>
              <w:jc w:val="both"/>
              <w:rPr>
                <w:rFonts w:asciiTheme="minorHAnsi" w:hAnsiTheme="minorHAnsi" w:cs="Arial"/>
              </w:rPr>
            </w:pPr>
            <w:r w:rsidRPr="00DF13B7">
              <w:rPr>
                <w:rFonts w:asciiTheme="minorHAnsi" w:hAnsiTheme="minorHAnsi" w:cs="Arial"/>
              </w:rPr>
              <w:t>Whitlow; Materials and Structures, 2nd Edition, Longman, 1991.</w:t>
            </w:r>
          </w:p>
          <w:p w:rsidR="00A868E1" w:rsidRPr="00DF13B7" w:rsidRDefault="00A868E1" w:rsidP="00A868E1">
            <w:pPr>
              <w:numPr>
                <w:ilvl w:val="0"/>
                <w:numId w:val="13"/>
              </w:numPr>
              <w:ind w:left="175" w:hanging="142"/>
              <w:jc w:val="both"/>
              <w:rPr>
                <w:rFonts w:asciiTheme="minorHAnsi" w:hAnsiTheme="minorHAnsi" w:cs="Arial"/>
              </w:rPr>
            </w:pPr>
            <w:r w:rsidRPr="00DF13B7">
              <w:rPr>
                <w:rFonts w:asciiTheme="minorHAnsi" w:hAnsiTheme="minorHAnsi" w:cs="Arial"/>
              </w:rPr>
              <w:t>Williams M S &amp; Todd, JD; Structures – Theory and analysis, Macmillan, 2000.</w:t>
            </w:r>
          </w:p>
          <w:p w:rsidR="00A868E1" w:rsidRPr="00DF13B7" w:rsidRDefault="00A868E1" w:rsidP="00A868E1">
            <w:pPr>
              <w:numPr>
                <w:ilvl w:val="0"/>
                <w:numId w:val="13"/>
              </w:numPr>
              <w:ind w:left="175" w:hanging="142"/>
              <w:jc w:val="both"/>
              <w:rPr>
                <w:rFonts w:asciiTheme="minorHAnsi" w:hAnsiTheme="minorHAnsi" w:cs="Arial"/>
              </w:rPr>
            </w:pPr>
            <w:r w:rsidRPr="00DF13B7">
              <w:rPr>
                <w:rFonts w:asciiTheme="minorHAnsi" w:hAnsiTheme="minorHAnsi" w:cs="Arial"/>
              </w:rPr>
              <w:t>Young, B W, Energy Methods of Structural Analysis, Macmillan, 1981.</w:t>
            </w:r>
          </w:p>
          <w:p w:rsidR="002A20E7" w:rsidRPr="00DF13B7" w:rsidRDefault="002A20E7" w:rsidP="00993E7E">
            <w:pPr>
              <w:pStyle w:val="PlainText"/>
              <w:jc w:val="both"/>
              <w:rPr>
                <w:rFonts w:asciiTheme="minorHAnsi" w:hAnsiTheme="minorHAnsi" w:cs="Arial"/>
                <w:lang w:val="fr-FR"/>
              </w:rPr>
            </w:pPr>
          </w:p>
        </w:tc>
      </w:tr>
    </w:tbl>
    <w:p w:rsidR="002A20E7" w:rsidRPr="00C46A65" w:rsidRDefault="002A20E7">
      <w:pPr>
        <w:rPr>
          <w:rFonts w:ascii="Arial" w:hAnsi="Arial" w:cs="Arial"/>
          <w:lang w:val="fr-FR"/>
        </w:rPr>
      </w:pPr>
    </w:p>
    <w:sectPr w:rsidR="002A20E7" w:rsidRPr="00C46A65" w:rsidSect="00A173A5">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04C" w:rsidRDefault="0031204C">
      <w:r>
        <w:separator/>
      </w:r>
    </w:p>
  </w:endnote>
  <w:endnote w:type="continuationSeparator" w:id="0">
    <w:p w:rsidR="0031204C" w:rsidRDefault="003120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04C" w:rsidRDefault="0031204C">
      <w:r>
        <w:separator/>
      </w:r>
    </w:p>
  </w:footnote>
  <w:footnote w:type="continuationSeparator" w:id="0">
    <w:p w:rsidR="0031204C" w:rsidRDefault="00312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49DA"/>
    <w:multiLevelType w:val="hybridMultilevel"/>
    <w:tmpl w:val="43DA85EE"/>
    <w:lvl w:ilvl="0" w:tplc="A4DE85E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D6445B"/>
    <w:multiLevelType w:val="hybridMultilevel"/>
    <w:tmpl w:val="22C06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FC39F1"/>
    <w:multiLevelType w:val="hybridMultilevel"/>
    <w:tmpl w:val="0818F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F1B92"/>
    <w:multiLevelType w:val="hybridMultilevel"/>
    <w:tmpl w:val="AF364B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650426"/>
    <w:multiLevelType w:val="hybridMultilevel"/>
    <w:tmpl w:val="9A3EAA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6C23AA"/>
    <w:multiLevelType w:val="hybridMultilevel"/>
    <w:tmpl w:val="BDBC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D40E14"/>
    <w:multiLevelType w:val="hybridMultilevel"/>
    <w:tmpl w:val="A31C0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512DE"/>
    <w:multiLevelType w:val="hybridMultilevel"/>
    <w:tmpl w:val="0A9A02AC"/>
    <w:lvl w:ilvl="0" w:tplc="E9F84D7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7D423C"/>
    <w:multiLevelType w:val="hybridMultilevel"/>
    <w:tmpl w:val="62ACD9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7D5EB9"/>
    <w:multiLevelType w:val="hybridMultilevel"/>
    <w:tmpl w:val="65947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F13DD1"/>
    <w:multiLevelType w:val="hybridMultilevel"/>
    <w:tmpl w:val="81BEB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107F2B"/>
    <w:multiLevelType w:val="hybridMultilevel"/>
    <w:tmpl w:val="E23EE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3C63A95"/>
    <w:multiLevelType w:val="hybridMultilevel"/>
    <w:tmpl w:val="59209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53E14FB"/>
    <w:multiLevelType w:val="hybridMultilevel"/>
    <w:tmpl w:val="509E3E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DD5776"/>
    <w:multiLevelType w:val="hybridMultilevel"/>
    <w:tmpl w:val="12D83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40A12F7"/>
    <w:multiLevelType w:val="hybridMultilevel"/>
    <w:tmpl w:val="624C98BA"/>
    <w:lvl w:ilvl="0" w:tplc="E9F84D7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A60590"/>
    <w:multiLevelType w:val="hybridMultilevel"/>
    <w:tmpl w:val="4A60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380AF5"/>
    <w:multiLevelType w:val="hybridMultilevel"/>
    <w:tmpl w:val="132282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6B1E97"/>
    <w:multiLevelType w:val="hybridMultilevel"/>
    <w:tmpl w:val="7F543D62"/>
    <w:lvl w:ilvl="0" w:tplc="E9F84D7C">
      <w:start w:val="1"/>
      <w:numFmt w:val="bullet"/>
      <w:lvlText w:val=""/>
      <w:lvlJc w:val="left"/>
      <w:pPr>
        <w:tabs>
          <w:tab w:val="num" w:pos="36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4C6B9D"/>
    <w:multiLevelType w:val="hybridMultilevel"/>
    <w:tmpl w:val="6E507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0C87ABC"/>
    <w:multiLevelType w:val="hybridMultilevel"/>
    <w:tmpl w:val="DC1A7598"/>
    <w:lvl w:ilvl="0" w:tplc="E9F84D7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2"/>
  </w:num>
  <w:num w:numId="4">
    <w:abstractNumId w:val="19"/>
  </w:num>
  <w:num w:numId="5">
    <w:abstractNumId w:val="7"/>
  </w:num>
  <w:num w:numId="6">
    <w:abstractNumId w:val="16"/>
  </w:num>
  <w:num w:numId="7">
    <w:abstractNumId w:val="15"/>
  </w:num>
  <w:num w:numId="8">
    <w:abstractNumId w:val="20"/>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1"/>
  </w:num>
  <w:num w:numId="13">
    <w:abstractNumId w:val="8"/>
  </w:num>
  <w:num w:numId="14">
    <w:abstractNumId w:val="4"/>
  </w:num>
  <w:num w:numId="15">
    <w:abstractNumId w:val="6"/>
  </w:num>
  <w:num w:numId="16">
    <w:abstractNumId w:val="17"/>
  </w:num>
  <w:num w:numId="17">
    <w:abstractNumId w:val="2"/>
  </w:num>
  <w:num w:numId="18">
    <w:abstractNumId w:val="9"/>
  </w:num>
  <w:num w:numId="19">
    <w:abstractNumId w:val="13"/>
  </w:num>
  <w:num w:numId="20">
    <w:abstractNumId w:val="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78D3"/>
    <w:rsid w:val="00032123"/>
    <w:rsid w:val="00056F41"/>
    <w:rsid w:val="00082FD8"/>
    <w:rsid w:val="000928D1"/>
    <w:rsid w:val="000E104A"/>
    <w:rsid w:val="0010267B"/>
    <w:rsid w:val="001371D8"/>
    <w:rsid w:val="00145E23"/>
    <w:rsid w:val="00193B1C"/>
    <w:rsid w:val="002379AF"/>
    <w:rsid w:val="00264123"/>
    <w:rsid w:val="002A20E7"/>
    <w:rsid w:val="002A21B4"/>
    <w:rsid w:val="002B3BFC"/>
    <w:rsid w:val="0031204C"/>
    <w:rsid w:val="00333C6B"/>
    <w:rsid w:val="00383A65"/>
    <w:rsid w:val="00393870"/>
    <w:rsid w:val="00393EE9"/>
    <w:rsid w:val="003B421C"/>
    <w:rsid w:val="003D6ACB"/>
    <w:rsid w:val="00412886"/>
    <w:rsid w:val="00466999"/>
    <w:rsid w:val="004C2449"/>
    <w:rsid w:val="004E0DCB"/>
    <w:rsid w:val="00525824"/>
    <w:rsid w:val="00556FE8"/>
    <w:rsid w:val="005B78D3"/>
    <w:rsid w:val="005F2E66"/>
    <w:rsid w:val="005F409D"/>
    <w:rsid w:val="00683DB5"/>
    <w:rsid w:val="00691C27"/>
    <w:rsid w:val="006A2C51"/>
    <w:rsid w:val="006C44AC"/>
    <w:rsid w:val="00753C31"/>
    <w:rsid w:val="00797A99"/>
    <w:rsid w:val="007A27BD"/>
    <w:rsid w:val="007C1DA7"/>
    <w:rsid w:val="007D0EE1"/>
    <w:rsid w:val="007F75BA"/>
    <w:rsid w:val="00813D6A"/>
    <w:rsid w:val="00822505"/>
    <w:rsid w:val="008768EF"/>
    <w:rsid w:val="008B4970"/>
    <w:rsid w:val="008E3EAF"/>
    <w:rsid w:val="008F6A9F"/>
    <w:rsid w:val="00903F9B"/>
    <w:rsid w:val="0091064D"/>
    <w:rsid w:val="0091555A"/>
    <w:rsid w:val="0091613B"/>
    <w:rsid w:val="0094699D"/>
    <w:rsid w:val="00993E7E"/>
    <w:rsid w:val="009D0957"/>
    <w:rsid w:val="00A1135B"/>
    <w:rsid w:val="00A173A5"/>
    <w:rsid w:val="00A22653"/>
    <w:rsid w:val="00A61429"/>
    <w:rsid w:val="00A868E1"/>
    <w:rsid w:val="00AF33E1"/>
    <w:rsid w:val="00B10BB5"/>
    <w:rsid w:val="00B113A3"/>
    <w:rsid w:val="00B972B1"/>
    <w:rsid w:val="00BB776C"/>
    <w:rsid w:val="00BB798C"/>
    <w:rsid w:val="00BF6B2D"/>
    <w:rsid w:val="00C020CA"/>
    <w:rsid w:val="00C12026"/>
    <w:rsid w:val="00C2338A"/>
    <w:rsid w:val="00C46A65"/>
    <w:rsid w:val="00C5282A"/>
    <w:rsid w:val="00C83A35"/>
    <w:rsid w:val="00C95B45"/>
    <w:rsid w:val="00C96284"/>
    <w:rsid w:val="00CF3610"/>
    <w:rsid w:val="00D00A37"/>
    <w:rsid w:val="00D10F1F"/>
    <w:rsid w:val="00D16CE8"/>
    <w:rsid w:val="00D273AB"/>
    <w:rsid w:val="00D46424"/>
    <w:rsid w:val="00D56C29"/>
    <w:rsid w:val="00D8613E"/>
    <w:rsid w:val="00DA4ADA"/>
    <w:rsid w:val="00DB2C0F"/>
    <w:rsid w:val="00DD4058"/>
    <w:rsid w:val="00DE3238"/>
    <w:rsid w:val="00DF13B7"/>
    <w:rsid w:val="00DF4BEB"/>
    <w:rsid w:val="00E50C8E"/>
    <w:rsid w:val="00E61568"/>
    <w:rsid w:val="00E74D05"/>
    <w:rsid w:val="00E8192A"/>
    <w:rsid w:val="00EB7071"/>
    <w:rsid w:val="00ED1158"/>
    <w:rsid w:val="00F14C5C"/>
    <w:rsid w:val="00F329BA"/>
    <w:rsid w:val="00F57B61"/>
    <w:rsid w:val="00F72D09"/>
    <w:rsid w:val="00F94C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3A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173A5"/>
    <w:rPr>
      <w:rFonts w:ascii="Courier New" w:hAnsi="Courier New"/>
    </w:rPr>
  </w:style>
  <w:style w:type="paragraph" w:styleId="Header">
    <w:name w:val="header"/>
    <w:basedOn w:val="Normal"/>
    <w:rsid w:val="00A173A5"/>
    <w:pPr>
      <w:tabs>
        <w:tab w:val="center" w:pos="4153"/>
        <w:tab w:val="right" w:pos="8306"/>
      </w:tabs>
    </w:pPr>
  </w:style>
  <w:style w:type="paragraph" w:styleId="Footer">
    <w:name w:val="footer"/>
    <w:basedOn w:val="Normal"/>
    <w:rsid w:val="00A173A5"/>
    <w:pPr>
      <w:tabs>
        <w:tab w:val="center" w:pos="4153"/>
        <w:tab w:val="right" w:pos="8306"/>
      </w:tabs>
    </w:pPr>
  </w:style>
  <w:style w:type="character" w:styleId="PageNumber">
    <w:name w:val="page number"/>
    <w:basedOn w:val="DefaultParagraphFont"/>
    <w:rsid w:val="00A173A5"/>
  </w:style>
  <w:style w:type="character" w:styleId="Hyperlink">
    <w:name w:val="Hyperlink"/>
    <w:basedOn w:val="DefaultParagraphFont"/>
    <w:rsid w:val="00A173A5"/>
    <w:rPr>
      <w:color w:val="0000FF"/>
      <w:u w:val="single"/>
    </w:rPr>
  </w:style>
  <w:style w:type="paragraph" w:customStyle="1" w:styleId="MACNormal">
    <w:name w:val="MACNormal"/>
    <w:rsid w:val="00ED1158"/>
    <w:pPr>
      <w:tabs>
        <w:tab w:val="left" w:pos="-1440"/>
        <w:tab w:val="left" w:pos="-720"/>
      </w:tabs>
    </w:pPr>
    <w:rPr>
      <w:rFonts w:ascii="Univers" w:hAnsi="Univers"/>
      <w:color w:val="000000"/>
      <w:sz w:val="23"/>
      <w:lang w:eastAsia="en-US"/>
    </w:rPr>
  </w:style>
  <w:style w:type="character" w:customStyle="1" w:styleId="PlainTextChar">
    <w:name w:val="Plain Text Char"/>
    <w:basedOn w:val="DefaultParagraphFont"/>
    <w:link w:val="PlainText"/>
    <w:uiPriority w:val="99"/>
    <w:rsid w:val="00E8192A"/>
    <w:rPr>
      <w:rFonts w:ascii="Courier New" w:hAnsi="Courier New"/>
      <w:lang w:eastAsia="en-US"/>
    </w:rPr>
  </w:style>
</w:styles>
</file>

<file path=word/webSettings.xml><?xml version="1.0" encoding="utf-8"?>
<w:webSettings xmlns:r="http://schemas.openxmlformats.org/officeDocument/2006/relationships" xmlns:w="http://schemas.openxmlformats.org/wordprocessingml/2006/main">
  <w:divs>
    <w:div w:id="126287972">
      <w:bodyDiv w:val="1"/>
      <w:marLeft w:val="0"/>
      <w:marRight w:val="0"/>
      <w:marTop w:val="0"/>
      <w:marBottom w:val="0"/>
      <w:divBdr>
        <w:top w:val="none" w:sz="0" w:space="0" w:color="auto"/>
        <w:left w:val="none" w:sz="0" w:space="0" w:color="auto"/>
        <w:bottom w:val="none" w:sz="0" w:space="0" w:color="auto"/>
        <w:right w:val="none" w:sz="0" w:space="0" w:color="auto"/>
      </w:divBdr>
    </w:div>
    <w:div w:id="5368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ACFF-A2AD-45A5-B878-0C98F616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Course Validation/ Periodic Course Review/ Subject Area Review</vt:lpstr>
    </vt:vector>
  </TitlesOfParts>
  <Company>SBU</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Structures</dc:title>
  <dc:subject/>
  <dc:creator>CS Chin</dc:creator>
  <cp:keywords/>
  <dc:description/>
  <cp:lastModifiedBy>Canna2</cp:lastModifiedBy>
  <cp:revision>3</cp:revision>
  <cp:lastPrinted>2002-05-21T09:56:00Z</cp:lastPrinted>
  <dcterms:created xsi:type="dcterms:W3CDTF">2011-05-16T13:54:00Z</dcterms:created>
  <dcterms:modified xsi:type="dcterms:W3CDTF">2011-07-07T15:41:00Z</dcterms:modified>
</cp:coreProperties>
</file>