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4"/>
        <w:gridCol w:w="8396"/>
        <w:gridCol w:w="1604"/>
      </w:tblGrid>
      <w:tr w:rsidR="00F61237" w:rsidRPr="00216631" w:rsidTr="00CC7315">
        <w:tc>
          <w:tcPr>
            <w:tcW w:w="10406" w:type="dxa"/>
            <w:gridSpan w:val="4"/>
          </w:tcPr>
          <w:p w:rsidR="00F61237" w:rsidRPr="00CC7315" w:rsidRDefault="00F61237" w:rsidP="00CC7315">
            <w:pPr>
              <w:spacing w:after="0" w:line="240" w:lineRule="auto"/>
              <w:jc w:val="center"/>
              <w:rPr>
                <w:b/>
                <w:sz w:val="28"/>
                <w:lang w:val="en-US"/>
              </w:rPr>
            </w:pPr>
            <w:r w:rsidRPr="00CC7315">
              <w:rPr>
                <w:b/>
                <w:sz w:val="28"/>
                <w:lang w:val="en-US"/>
              </w:rPr>
              <w:t>USIL INTERNATIONAL CENTER FOR STUDY AND RESEARCH</w:t>
            </w:r>
          </w:p>
        </w:tc>
      </w:tr>
      <w:tr w:rsidR="00F61237" w:rsidRPr="00216631" w:rsidTr="00CC7315">
        <w:tc>
          <w:tcPr>
            <w:tcW w:w="10406" w:type="dxa"/>
            <w:gridSpan w:val="4"/>
          </w:tcPr>
          <w:p w:rsidR="00F61237" w:rsidRPr="00CC7315" w:rsidRDefault="00F61237" w:rsidP="00CC7315">
            <w:pPr>
              <w:spacing w:after="0" w:line="240" w:lineRule="auto"/>
              <w:rPr>
                <w:lang w:val="en-US"/>
              </w:rPr>
            </w:pPr>
            <w:r w:rsidRPr="00CC7315">
              <w:rPr>
                <w:b/>
                <w:lang w:val="en-US"/>
              </w:rPr>
              <w:t>Course:</w:t>
            </w:r>
            <w:r w:rsidRPr="00CC7315">
              <w:rPr>
                <w:lang w:val="en-US"/>
              </w:rPr>
              <w:t xml:space="preserve"> History of</w:t>
            </w:r>
            <w:bookmarkStart w:id="0" w:name="_GoBack"/>
            <w:bookmarkEnd w:id="0"/>
            <w:r w:rsidRPr="00CC7315">
              <w:rPr>
                <w:lang w:val="en-US"/>
              </w:rPr>
              <w:t xml:space="preserve"> Peruvian Cuisine</w:t>
            </w:r>
          </w:p>
        </w:tc>
      </w:tr>
      <w:tr w:rsidR="00F61237" w:rsidRPr="00CC7315" w:rsidTr="00CC7315">
        <w:tc>
          <w:tcPr>
            <w:tcW w:w="10406" w:type="dxa"/>
            <w:gridSpan w:val="4"/>
          </w:tcPr>
          <w:p w:rsidR="00F61237" w:rsidRPr="00CC7315" w:rsidRDefault="00F61237" w:rsidP="00CC7315">
            <w:pPr>
              <w:spacing w:after="0" w:line="240" w:lineRule="auto"/>
            </w:pPr>
            <w:r w:rsidRPr="00CC7315">
              <w:rPr>
                <w:b/>
              </w:rPr>
              <w:t>Professor:</w:t>
            </w:r>
            <w:r w:rsidRPr="00CC7315">
              <w:t xml:space="preserve"> Angelita Contreras Tinta </w:t>
            </w:r>
          </w:p>
        </w:tc>
      </w:tr>
      <w:tr w:rsidR="00F61237" w:rsidRPr="00CC7315" w:rsidTr="00CC7315">
        <w:tc>
          <w:tcPr>
            <w:tcW w:w="10406" w:type="dxa"/>
            <w:gridSpan w:val="4"/>
          </w:tcPr>
          <w:p w:rsidR="00F61237" w:rsidRPr="00CC7315" w:rsidRDefault="00F61237" w:rsidP="00CC7315">
            <w:pPr>
              <w:spacing w:after="0" w:line="240" w:lineRule="auto"/>
              <w:rPr>
                <w:lang w:val="en-US"/>
              </w:rPr>
            </w:pPr>
            <w:r w:rsidRPr="00CC7315">
              <w:rPr>
                <w:b/>
                <w:lang w:val="en-US"/>
              </w:rPr>
              <w:t>Number of contact hours:</w:t>
            </w:r>
            <w:r w:rsidRPr="00CC7315">
              <w:rPr>
                <w:lang w:val="en-US"/>
              </w:rPr>
              <w:t xml:space="preserve"> </w:t>
            </w:r>
            <w:r w:rsidRPr="00CC7315">
              <w:rPr>
                <w:b/>
                <w:lang w:val="en-US"/>
              </w:rPr>
              <w:t xml:space="preserve"> </w:t>
            </w:r>
            <w:r w:rsidRPr="00CC7315">
              <w:rPr>
                <w:lang w:val="en-US"/>
              </w:rPr>
              <w:t xml:space="preserve">48 </w:t>
            </w:r>
          </w:p>
        </w:tc>
      </w:tr>
      <w:tr w:rsidR="00F61237" w:rsidRPr="00CC7315" w:rsidTr="00CC7315">
        <w:tc>
          <w:tcPr>
            <w:tcW w:w="10406" w:type="dxa"/>
            <w:gridSpan w:val="4"/>
          </w:tcPr>
          <w:p w:rsidR="00F61237" w:rsidRPr="00CC7315" w:rsidRDefault="00F61237" w:rsidP="00CC7315">
            <w:pPr>
              <w:spacing w:after="0" w:line="240" w:lineRule="auto"/>
            </w:pPr>
            <w:r w:rsidRPr="00CC7315">
              <w:rPr>
                <w:b/>
              </w:rPr>
              <w:t>Credits:</w:t>
            </w:r>
            <w:r w:rsidRPr="00CC7315">
              <w:t xml:space="preserve"> 3 </w:t>
            </w:r>
          </w:p>
        </w:tc>
      </w:tr>
      <w:tr w:rsidR="00F61237" w:rsidRPr="00216631" w:rsidTr="00CC7315">
        <w:tc>
          <w:tcPr>
            <w:tcW w:w="10406" w:type="dxa"/>
            <w:gridSpan w:val="4"/>
          </w:tcPr>
          <w:p w:rsidR="00F61237" w:rsidRPr="00CC7315" w:rsidRDefault="00F61237" w:rsidP="00CC7315">
            <w:pPr>
              <w:spacing w:after="0" w:line="240" w:lineRule="auto"/>
              <w:rPr>
                <w:b/>
                <w:lang w:val="en-US"/>
              </w:rPr>
            </w:pPr>
            <w:r w:rsidRPr="00CC7315">
              <w:rPr>
                <w:b/>
                <w:lang w:val="en-US"/>
              </w:rPr>
              <w:t xml:space="preserve">Recommended level: </w:t>
            </w:r>
            <w:r w:rsidRPr="00CC7315">
              <w:rPr>
                <w:lang w:val="en-US"/>
              </w:rPr>
              <w:t>junior or senior</w:t>
            </w:r>
            <w:r w:rsidRPr="00CC7315">
              <w:rPr>
                <w:b/>
                <w:lang w:val="en-US"/>
              </w:rPr>
              <w:t xml:space="preserve"> </w:t>
            </w:r>
          </w:p>
        </w:tc>
      </w:tr>
      <w:tr w:rsidR="00F61237" w:rsidRPr="00CC7315" w:rsidTr="00CC7315">
        <w:tc>
          <w:tcPr>
            <w:tcW w:w="10406" w:type="dxa"/>
            <w:gridSpan w:val="4"/>
            <w:shd w:val="pct20" w:color="auto" w:fill="auto"/>
          </w:tcPr>
          <w:p w:rsidR="00F61237" w:rsidRPr="00CC7315" w:rsidRDefault="00F61237" w:rsidP="00CC7315">
            <w:pPr>
              <w:spacing w:after="0" w:line="240" w:lineRule="auto"/>
              <w:jc w:val="center"/>
              <w:rPr>
                <w:b/>
              </w:rPr>
            </w:pPr>
            <w:r w:rsidRPr="00CC7315">
              <w:rPr>
                <w:b/>
              </w:rPr>
              <w:t>COURSE SUMMARY</w:t>
            </w:r>
          </w:p>
        </w:tc>
      </w:tr>
      <w:tr w:rsidR="00F61237" w:rsidRPr="00216631" w:rsidTr="00CC7315">
        <w:tc>
          <w:tcPr>
            <w:tcW w:w="10406" w:type="dxa"/>
            <w:gridSpan w:val="4"/>
          </w:tcPr>
          <w:p w:rsidR="00F61237" w:rsidRPr="00CC7315" w:rsidRDefault="00F61237" w:rsidP="00CC7315">
            <w:pPr>
              <w:spacing w:after="0" w:line="240" w:lineRule="auto"/>
              <w:rPr>
                <w:lang w:val="en-US"/>
              </w:rPr>
            </w:pPr>
            <w:r w:rsidRPr="00CC7315">
              <w:rPr>
                <w:lang w:val="en-US"/>
              </w:rPr>
              <w:t>In this course students will learn about the importance of ancestral knowledge dating back to the varied and healthy diet of the Incas and earlier Andean cultures, the remarkable biodiversity of native crops such as corn and potatoes, and about cooking and food preservation methods. They will also gain insight into the impact of Old World influences following the arrival of the Spanish, and in the wake of a series of migrations throughout the 19</w:t>
            </w:r>
            <w:r w:rsidRPr="00216631">
              <w:rPr>
                <w:vertAlign w:val="superscript"/>
                <w:lang w:val="en-US"/>
              </w:rPr>
              <w:t>th</w:t>
            </w:r>
            <w:r>
              <w:rPr>
                <w:lang w:val="en-US"/>
              </w:rPr>
              <w:t xml:space="preserve"> </w:t>
            </w:r>
            <w:r w:rsidRPr="00CC7315">
              <w:rPr>
                <w:lang w:val="en-US"/>
              </w:rPr>
              <w:t>and the 20</w:t>
            </w:r>
            <w:r w:rsidRPr="00216631">
              <w:rPr>
                <w:vertAlign w:val="superscript"/>
                <w:lang w:val="en-US"/>
              </w:rPr>
              <w:t>th</w:t>
            </w:r>
            <w:r>
              <w:rPr>
                <w:lang w:val="en-US"/>
              </w:rPr>
              <w:t xml:space="preserve"> </w:t>
            </w:r>
            <w:r w:rsidRPr="00CC7315">
              <w:rPr>
                <w:lang w:val="en-US"/>
              </w:rPr>
              <w:t>centuries.  Field trips will enable students to explore the rich cultural history underpinning Peru’s dynamic gastronomic tradition.</w:t>
            </w:r>
          </w:p>
        </w:tc>
      </w:tr>
      <w:tr w:rsidR="00F61237" w:rsidRPr="00CC7315" w:rsidTr="00CC7315">
        <w:tc>
          <w:tcPr>
            <w:tcW w:w="406" w:type="dxa"/>
            <w:gridSpan w:val="2"/>
            <w:shd w:val="pct20" w:color="auto" w:fill="auto"/>
          </w:tcPr>
          <w:p w:rsidR="00F61237" w:rsidRPr="00CC7315" w:rsidRDefault="00F61237" w:rsidP="00CC7315">
            <w:pPr>
              <w:spacing w:after="0" w:line="240" w:lineRule="auto"/>
              <w:rPr>
                <w:b/>
                <w:lang w:val="en-US"/>
              </w:rPr>
            </w:pPr>
          </w:p>
        </w:tc>
        <w:tc>
          <w:tcPr>
            <w:tcW w:w="8396" w:type="dxa"/>
            <w:shd w:val="pct20" w:color="auto" w:fill="auto"/>
          </w:tcPr>
          <w:p w:rsidR="00F61237" w:rsidRPr="00CC7315" w:rsidRDefault="00F61237" w:rsidP="00CC7315">
            <w:pPr>
              <w:spacing w:after="0" w:line="240" w:lineRule="auto"/>
              <w:jc w:val="center"/>
              <w:rPr>
                <w:b/>
                <w:lang w:val="en-US"/>
              </w:rPr>
            </w:pPr>
            <w:r w:rsidRPr="00CC7315">
              <w:rPr>
                <w:b/>
                <w:lang w:val="en-US"/>
              </w:rPr>
              <w:t>TOPIC / LEARNING ACTIVITY / ASSESSMENT ACTIVITY</w:t>
            </w:r>
          </w:p>
        </w:tc>
        <w:tc>
          <w:tcPr>
            <w:tcW w:w="1604" w:type="dxa"/>
            <w:shd w:val="pct20" w:color="auto" w:fill="auto"/>
          </w:tcPr>
          <w:p w:rsidR="00F61237" w:rsidRPr="00CC7315" w:rsidRDefault="00F61237" w:rsidP="00CC7315">
            <w:pPr>
              <w:spacing w:after="0" w:line="240" w:lineRule="auto"/>
              <w:jc w:val="center"/>
              <w:rPr>
                <w:b/>
                <w:lang w:val="en-US"/>
              </w:rPr>
            </w:pPr>
            <w:r w:rsidRPr="00CC7315">
              <w:rPr>
                <w:b/>
                <w:lang w:val="en-US"/>
              </w:rPr>
              <w:t>HOURS</w:t>
            </w:r>
          </w:p>
        </w:tc>
      </w:tr>
      <w:tr w:rsidR="00F61237" w:rsidRPr="00CC7315" w:rsidTr="00CC7315">
        <w:tc>
          <w:tcPr>
            <w:tcW w:w="406" w:type="dxa"/>
            <w:gridSpan w:val="2"/>
          </w:tcPr>
          <w:p w:rsidR="00F61237" w:rsidRPr="00CC7315" w:rsidRDefault="00F61237" w:rsidP="00CC7315">
            <w:pPr>
              <w:pStyle w:val="ListParagraph"/>
              <w:numPr>
                <w:ilvl w:val="0"/>
                <w:numId w:val="1"/>
              </w:numPr>
              <w:spacing w:after="0" w:line="240" w:lineRule="auto"/>
              <w:ind w:left="426" w:hanging="426"/>
              <w:rPr>
                <w:lang w:val="en-US"/>
              </w:rPr>
            </w:pPr>
          </w:p>
        </w:tc>
        <w:tc>
          <w:tcPr>
            <w:tcW w:w="8396" w:type="dxa"/>
          </w:tcPr>
          <w:p w:rsidR="00F61237" w:rsidRPr="00CC7315" w:rsidRDefault="00F61237" w:rsidP="00CC7315">
            <w:pPr>
              <w:spacing w:after="0" w:line="240" w:lineRule="auto"/>
              <w:jc w:val="both"/>
              <w:rPr>
                <w:lang w:val="en-US"/>
              </w:rPr>
            </w:pPr>
            <w:r>
              <w:rPr>
                <w:lang w:val="en-US"/>
              </w:rPr>
              <w:t xml:space="preserve">Introduction to </w:t>
            </w:r>
            <w:r w:rsidRPr="00CC7315">
              <w:rPr>
                <w:lang w:val="en-US"/>
              </w:rPr>
              <w:t>Peruvian gastronomy</w:t>
            </w:r>
          </w:p>
        </w:tc>
        <w:tc>
          <w:tcPr>
            <w:tcW w:w="1604" w:type="dxa"/>
          </w:tcPr>
          <w:p w:rsidR="00F61237" w:rsidRPr="00CC7315" w:rsidRDefault="00F61237" w:rsidP="00CC7315">
            <w:pPr>
              <w:spacing w:after="0" w:line="240" w:lineRule="auto"/>
              <w:jc w:val="center"/>
              <w:rPr>
                <w:lang w:val="en-US"/>
              </w:rPr>
            </w:pPr>
            <w:r w:rsidRPr="00CC7315">
              <w:rPr>
                <w:lang w:val="en-US"/>
              </w:rPr>
              <w:t>1</w:t>
            </w:r>
          </w:p>
        </w:tc>
      </w:tr>
      <w:tr w:rsidR="00F61237" w:rsidRPr="00CC7315" w:rsidTr="00CC7315">
        <w:tc>
          <w:tcPr>
            <w:tcW w:w="406" w:type="dxa"/>
            <w:gridSpan w:val="2"/>
          </w:tcPr>
          <w:p w:rsidR="00F61237" w:rsidRPr="00CC7315" w:rsidRDefault="00F61237" w:rsidP="00CC7315">
            <w:pPr>
              <w:pStyle w:val="ListParagraph"/>
              <w:numPr>
                <w:ilvl w:val="0"/>
                <w:numId w:val="1"/>
              </w:numPr>
              <w:spacing w:after="0" w:line="240" w:lineRule="auto"/>
              <w:ind w:left="426" w:hanging="426"/>
              <w:rPr>
                <w:lang w:val="en-US"/>
              </w:rPr>
            </w:pPr>
          </w:p>
        </w:tc>
        <w:tc>
          <w:tcPr>
            <w:tcW w:w="8396" w:type="dxa"/>
          </w:tcPr>
          <w:p w:rsidR="00F61237" w:rsidRPr="00CC7315" w:rsidRDefault="00F61237" w:rsidP="00CC7315">
            <w:pPr>
              <w:spacing w:after="0" w:line="240" w:lineRule="auto"/>
              <w:jc w:val="both"/>
              <w:rPr>
                <w:lang w:val="en-US"/>
              </w:rPr>
            </w:pPr>
            <w:r w:rsidRPr="00CC7315">
              <w:rPr>
                <w:lang w:val="en-US"/>
              </w:rPr>
              <w:t xml:space="preserve">Agricultural and livestock domestication </w:t>
            </w:r>
            <w:r>
              <w:rPr>
                <w:lang w:val="en-US"/>
              </w:rPr>
              <w:t>among</w:t>
            </w:r>
            <w:r w:rsidRPr="00CC7315">
              <w:rPr>
                <w:lang w:val="en-US"/>
              </w:rPr>
              <w:t xml:space="preserve"> pre-Inca and Inca cultures</w:t>
            </w:r>
          </w:p>
        </w:tc>
        <w:tc>
          <w:tcPr>
            <w:tcW w:w="1604" w:type="dxa"/>
          </w:tcPr>
          <w:p w:rsidR="00F61237" w:rsidRPr="00CC7315" w:rsidRDefault="00F61237" w:rsidP="00CC7315">
            <w:pPr>
              <w:spacing w:after="0" w:line="240" w:lineRule="auto"/>
              <w:jc w:val="center"/>
              <w:rPr>
                <w:lang w:val="en-US"/>
              </w:rPr>
            </w:pPr>
            <w:r w:rsidRPr="00CC7315">
              <w:rPr>
                <w:lang w:val="en-US"/>
              </w:rPr>
              <w:t>2</w:t>
            </w:r>
          </w:p>
        </w:tc>
      </w:tr>
      <w:tr w:rsidR="00F61237" w:rsidRPr="00CC7315" w:rsidTr="00CC7315">
        <w:tc>
          <w:tcPr>
            <w:tcW w:w="406" w:type="dxa"/>
            <w:gridSpan w:val="2"/>
          </w:tcPr>
          <w:p w:rsidR="00F61237" w:rsidRPr="00CC7315" w:rsidRDefault="00F61237" w:rsidP="00CC7315">
            <w:pPr>
              <w:pStyle w:val="ListParagraph"/>
              <w:numPr>
                <w:ilvl w:val="0"/>
                <w:numId w:val="1"/>
              </w:numPr>
              <w:spacing w:after="0" w:line="240" w:lineRule="auto"/>
              <w:ind w:left="426" w:hanging="426"/>
              <w:rPr>
                <w:lang w:val="en-US"/>
              </w:rPr>
            </w:pPr>
          </w:p>
        </w:tc>
        <w:tc>
          <w:tcPr>
            <w:tcW w:w="8396" w:type="dxa"/>
          </w:tcPr>
          <w:p w:rsidR="00F61237" w:rsidRPr="00CC7315" w:rsidRDefault="00F61237" w:rsidP="00CC7315">
            <w:pPr>
              <w:spacing w:after="0" w:line="240" w:lineRule="auto"/>
              <w:jc w:val="both"/>
              <w:rPr>
                <w:lang w:val="en-US"/>
              </w:rPr>
            </w:pPr>
            <w:r w:rsidRPr="00CC7315">
              <w:rPr>
                <w:lang w:val="en-US"/>
              </w:rPr>
              <w:t>Historical theories: pre</w:t>
            </w:r>
            <w:r>
              <w:rPr>
                <w:lang w:val="en-US"/>
              </w:rPr>
              <w:t xml:space="preserve">-Inca and Inca </w:t>
            </w:r>
            <w:r w:rsidRPr="00CC7315">
              <w:rPr>
                <w:lang w:val="en-US"/>
              </w:rPr>
              <w:t>gastronomy</w:t>
            </w:r>
          </w:p>
        </w:tc>
        <w:tc>
          <w:tcPr>
            <w:tcW w:w="1604" w:type="dxa"/>
          </w:tcPr>
          <w:p w:rsidR="00F61237" w:rsidRPr="00CC7315" w:rsidRDefault="00F61237" w:rsidP="00CC7315">
            <w:pPr>
              <w:spacing w:after="0" w:line="240" w:lineRule="auto"/>
              <w:jc w:val="center"/>
              <w:rPr>
                <w:lang w:val="en-US"/>
              </w:rPr>
            </w:pPr>
            <w:r w:rsidRPr="00CC7315">
              <w:rPr>
                <w:lang w:val="en-US"/>
              </w:rPr>
              <w:t>1</w:t>
            </w:r>
          </w:p>
        </w:tc>
      </w:tr>
      <w:tr w:rsidR="00F61237" w:rsidRPr="00CC7315" w:rsidTr="00CC7315">
        <w:tc>
          <w:tcPr>
            <w:tcW w:w="406" w:type="dxa"/>
            <w:gridSpan w:val="2"/>
          </w:tcPr>
          <w:p w:rsidR="00F61237" w:rsidRPr="00CC7315" w:rsidRDefault="00F61237" w:rsidP="00CC7315">
            <w:pPr>
              <w:pStyle w:val="ListParagraph"/>
              <w:numPr>
                <w:ilvl w:val="0"/>
                <w:numId w:val="1"/>
              </w:numPr>
              <w:spacing w:after="0" w:line="240" w:lineRule="auto"/>
              <w:ind w:left="426" w:hanging="426"/>
              <w:rPr>
                <w:lang w:val="en-US"/>
              </w:rPr>
            </w:pPr>
          </w:p>
        </w:tc>
        <w:tc>
          <w:tcPr>
            <w:tcW w:w="8396" w:type="dxa"/>
          </w:tcPr>
          <w:p w:rsidR="00F61237" w:rsidRPr="00CC7315" w:rsidRDefault="00F61237" w:rsidP="00CC7315">
            <w:pPr>
              <w:spacing w:after="0" w:line="240" w:lineRule="auto"/>
              <w:jc w:val="both"/>
              <w:rPr>
                <w:lang w:val="en-US"/>
              </w:rPr>
            </w:pPr>
            <w:r w:rsidRPr="00CC7315">
              <w:rPr>
                <w:lang w:val="en-US"/>
              </w:rPr>
              <w:t>Culinary techniques of the Incas</w:t>
            </w:r>
          </w:p>
        </w:tc>
        <w:tc>
          <w:tcPr>
            <w:tcW w:w="1604" w:type="dxa"/>
          </w:tcPr>
          <w:p w:rsidR="00F61237" w:rsidRPr="00CC7315" w:rsidRDefault="00F61237" w:rsidP="00CC7315">
            <w:pPr>
              <w:spacing w:after="0" w:line="240" w:lineRule="auto"/>
              <w:jc w:val="center"/>
              <w:rPr>
                <w:lang w:val="en-US"/>
              </w:rPr>
            </w:pPr>
            <w:r w:rsidRPr="00CC7315">
              <w:rPr>
                <w:lang w:val="en-US"/>
              </w:rPr>
              <w:t>2</w:t>
            </w:r>
          </w:p>
        </w:tc>
      </w:tr>
      <w:tr w:rsidR="00F61237" w:rsidRPr="00CC7315" w:rsidTr="00CC7315">
        <w:tc>
          <w:tcPr>
            <w:tcW w:w="406" w:type="dxa"/>
            <w:gridSpan w:val="2"/>
          </w:tcPr>
          <w:p w:rsidR="00F61237" w:rsidRPr="00CC7315" w:rsidRDefault="00F61237" w:rsidP="00CC7315">
            <w:pPr>
              <w:pStyle w:val="ListParagraph"/>
              <w:numPr>
                <w:ilvl w:val="0"/>
                <w:numId w:val="1"/>
              </w:numPr>
              <w:spacing w:after="0" w:line="240" w:lineRule="auto"/>
              <w:ind w:left="426" w:hanging="426"/>
              <w:rPr>
                <w:lang w:val="en-US"/>
              </w:rPr>
            </w:pPr>
          </w:p>
        </w:tc>
        <w:tc>
          <w:tcPr>
            <w:tcW w:w="8396" w:type="dxa"/>
          </w:tcPr>
          <w:p w:rsidR="00F61237" w:rsidRPr="00CC7315" w:rsidRDefault="00F61237" w:rsidP="00CC7315">
            <w:pPr>
              <w:spacing w:after="0" w:line="240" w:lineRule="auto"/>
              <w:jc w:val="both"/>
              <w:rPr>
                <w:lang w:val="en-US"/>
              </w:rPr>
            </w:pPr>
            <w:r w:rsidRPr="00CC7315">
              <w:rPr>
                <w:lang w:val="en-US"/>
              </w:rPr>
              <w:t>Native Peruvian agricultural and livestock products</w:t>
            </w:r>
          </w:p>
        </w:tc>
        <w:tc>
          <w:tcPr>
            <w:tcW w:w="1604" w:type="dxa"/>
          </w:tcPr>
          <w:p w:rsidR="00F61237" w:rsidRPr="00CC7315" w:rsidRDefault="00F61237" w:rsidP="00CC7315">
            <w:pPr>
              <w:spacing w:after="0" w:line="240" w:lineRule="auto"/>
              <w:jc w:val="center"/>
              <w:rPr>
                <w:lang w:val="en-US"/>
              </w:rPr>
            </w:pPr>
            <w:r w:rsidRPr="00CC7315">
              <w:rPr>
                <w:lang w:val="en-US"/>
              </w:rPr>
              <w:t>1</w:t>
            </w:r>
          </w:p>
        </w:tc>
      </w:tr>
      <w:tr w:rsidR="00F61237" w:rsidRPr="00CC7315" w:rsidTr="00CC7315">
        <w:tc>
          <w:tcPr>
            <w:tcW w:w="406" w:type="dxa"/>
            <w:gridSpan w:val="2"/>
          </w:tcPr>
          <w:p w:rsidR="00F61237" w:rsidRPr="00CC7315" w:rsidRDefault="00F61237" w:rsidP="00CC7315">
            <w:pPr>
              <w:pStyle w:val="ListParagraph"/>
              <w:numPr>
                <w:ilvl w:val="0"/>
                <w:numId w:val="1"/>
              </w:numPr>
              <w:spacing w:after="0" w:line="240" w:lineRule="auto"/>
              <w:ind w:left="426" w:hanging="426"/>
              <w:rPr>
                <w:lang w:val="en-US"/>
              </w:rPr>
            </w:pPr>
          </w:p>
        </w:tc>
        <w:tc>
          <w:tcPr>
            <w:tcW w:w="8396" w:type="dxa"/>
          </w:tcPr>
          <w:p w:rsidR="00F61237" w:rsidRPr="00CC7315" w:rsidRDefault="00F61237" w:rsidP="00CC7315">
            <w:pPr>
              <w:spacing w:after="0" w:line="240" w:lineRule="auto"/>
              <w:jc w:val="both"/>
              <w:rPr>
                <w:lang w:val="en-US"/>
              </w:rPr>
            </w:pPr>
            <w:r w:rsidRPr="00CC7315">
              <w:rPr>
                <w:b/>
                <w:lang w:val="en-US"/>
              </w:rPr>
              <w:t>Field trip</w:t>
            </w:r>
            <w:r w:rsidRPr="00CC7315">
              <w:rPr>
                <w:lang w:val="en-US"/>
              </w:rPr>
              <w:t xml:space="preserve"> to </w:t>
            </w:r>
            <w:r>
              <w:rPr>
                <w:lang w:val="en-US"/>
              </w:rPr>
              <w:t>the Potato</w:t>
            </w:r>
            <w:r w:rsidRPr="00CC7315">
              <w:rPr>
                <w:lang w:val="en-US"/>
              </w:rPr>
              <w:t xml:space="preserve"> Park</w:t>
            </w:r>
            <w:r>
              <w:rPr>
                <w:lang w:val="en-US"/>
              </w:rPr>
              <w:t xml:space="preserve"> in Cusco’s Sacred Valley</w:t>
            </w:r>
          </w:p>
        </w:tc>
        <w:tc>
          <w:tcPr>
            <w:tcW w:w="1604" w:type="dxa"/>
          </w:tcPr>
          <w:p w:rsidR="00F61237" w:rsidRPr="00CC7315" w:rsidRDefault="00F61237" w:rsidP="00CC7315">
            <w:pPr>
              <w:spacing w:after="0" w:line="240" w:lineRule="auto"/>
              <w:jc w:val="center"/>
              <w:rPr>
                <w:lang w:val="en-US"/>
              </w:rPr>
            </w:pPr>
            <w:r w:rsidRPr="00CC7315">
              <w:rPr>
                <w:lang w:val="en-US"/>
              </w:rPr>
              <w:t>4</w:t>
            </w:r>
          </w:p>
        </w:tc>
      </w:tr>
      <w:tr w:rsidR="00F61237" w:rsidRPr="00CC7315" w:rsidTr="00CC7315">
        <w:tc>
          <w:tcPr>
            <w:tcW w:w="406" w:type="dxa"/>
            <w:gridSpan w:val="2"/>
          </w:tcPr>
          <w:p w:rsidR="00F61237" w:rsidRPr="00CC7315" w:rsidRDefault="00F61237" w:rsidP="00CC7315">
            <w:pPr>
              <w:pStyle w:val="ListParagraph"/>
              <w:numPr>
                <w:ilvl w:val="0"/>
                <w:numId w:val="1"/>
              </w:numPr>
              <w:spacing w:after="0" w:line="240" w:lineRule="auto"/>
              <w:ind w:left="426" w:hanging="426"/>
              <w:rPr>
                <w:lang w:val="en-US"/>
              </w:rPr>
            </w:pPr>
          </w:p>
        </w:tc>
        <w:tc>
          <w:tcPr>
            <w:tcW w:w="8396" w:type="dxa"/>
          </w:tcPr>
          <w:p w:rsidR="00F61237" w:rsidRPr="00CC7315" w:rsidRDefault="00F61237" w:rsidP="00CC7315">
            <w:pPr>
              <w:spacing w:after="0" w:line="240" w:lineRule="auto"/>
              <w:jc w:val="both"/>
              <w:rPr>
                <w:lang w:val="en-US"/>
              </w:rPr>
            </w:pPr>
            <w:r>
              <w:rPr>
                <w:lang w:val="en-US"/>
              </w:rPr>
              <w:t>Food p</w:t>
            </w:r>
            <w:r w:rsidRPr="00CC7315">
              <w:rPr>
                <w:lang w:val="en-US"/>
              </w:rPr>
              <w:t xml:space="preserve">reservation </w:t>
            </w:r>
            <w:r>
              <w:rPr>
                <w:lang w:val="en-US"/>
              </w:rPr>
              <w:t xml:space="preserve">and storage </w:t>
            </w:r>
            <w:r w:rsidRPr="00CC7315">
              <w:rPr>
                <w:lang w:val="en-US"/>
              </w:rPr>
              <w:t xml:space="preserve">techniques in the Inca </w:t>
            </w:r>
            <w:r>
              <w:rPr>
                <w:lang w:val="en-US"/>
              </w:rPr>
              <w:t>period</w:t>
            </w:r>
          </w:p>
        </w:tc>
        <w:tc>
          <w:tcPr>
            <w:tcW w:w="1604" w:type="dxa"/>
          </w:tcPr>
          <w:p w:rsidR="00F61237" w:rsidRPr="00CC7315" w:rsidRDefault="00F61237" w:rsidP="00CC7315">
            <w:pPr>
              <w:spacing w:after="0" w:line="240" w:lineRule="auto"/>
              <w:jc w:val="center"/>
              <w:rPr>
                <w:lang w:val="en-US"/>
              </w:rPr>
            </w:pPr>
            <w:r w:rsidRPr="00CC7315">
              <w:rPr>
                <w:lang w:val="en-US"/>
              </w:rPr>
              <w:t>2</w:t>
            </w:r>
          </w:p>
        </w:tc>
      </w:tr>
      <w:tr w:rsidR="00F61237" w:rsidRPr="00CC7315" w:rsidTr="00CC7315">
        <w:tc>
          <w:tcPr>
            <w:tcW w:w="406" w:type="dxa"/>
            <w:gridSpan w:val="2"/>
          </w:tcPr>
          <w:p w:rsidR="00F61237" w:rsidRPr="00CC7315" w:rsidRDefault="00F61237" w:rsidP="00CC7315">
            <w:pPr>
              <w:pStyle w:val="ListParagraph"/>
              <w:numPr>
                <w:ilvl w:val="0"/>
                <w:numId w:val="1"/>
              </w:numPr>
              <w:spacing w:after="0" w:line="240" w:lineRule="auto"/>
              <w:ind w:left="426" w:hanging="426"/>
              <w:rPr>
                <w:lang w:val="en-US"/>
              </w:rPr>
            </w:pPr>
          </w:p>
        </w:tc>
        <w:tc>
          <w:tcPr>
            <w:tcW w:w="8396" w:type="dxa"/>
          </w:tcPr>
          <w:p w:rsidR="00F61237" w:rsidRPr="00CC7315" w:rsidRDefault="00F61237" w:rsidP="00CC7315">
            <w:pPr>
              <w:spacing w:after="0" w:line="240" w:lineRule="auto"/>
              <w:jc w:val="both"/>
              <w:rPr>
                <w:lang w:val="en-US"/>
              </w:rPr>
            </w:pPr>
            <w:r w:rsidRPr="00CC7315">
              <w:rPr>
                <w:b/>
                <w:lang w:val="en-US"/>
              </w:rPr>
              <w:t>Field  trip</w:t>
            </w:r>
            <w:r w:rsidRPr="00CC7315">
              <w:rPr>
                <w:lang w:val="en-US"/>
              </w:rPr>
              <w:t xml:space="preserve"> to the </w:t>
            </w:r>
            <w:r>
              <w:rPr>
                <w:lang w:val="en-US"/>
              </w:rPr>
              <w:t xml:space="preserve">village of </w:t>
            </w:r>
            <w:r w:rsidRPr="00CC7315">
              <w:rPr>
                <w:lang w:val="en-US"/>
              </w:rPr>
              <w:t xml:space="preserve">Waka Wasi: </w:t>
            </w:r>
            <w:r>
              <w:rPr>
                <w:lang w:val="en-US"/>
              </w:rPr>
              <w:t>freeze-dried potato</w:t>
            </w:r>
            <w:r w:rsidRPr="00CC7315">
              <w:rPr>
                <w:lang w:val="en-US"/>
              </w:rPr>
              <w:t xml:space="preserve"> production and varieties</w:t>
            </w:r>
          </w:p>
        </w:tc>
        <w:tc>
          <w:tcPr>
            <w:tcW w:w="1604" w:type="dxa"/>
          </w:tcPr>
          <w:p w:rsidR="00F61237" w:rsidRPr="00CC7315" w:rsidRDefault="00F61237" w:rsidP="00CC7315">
            <w:pPr>
              <w:spacing w:after="0" w:line="240" w:lineRule="auto"/>
              <w:jc w:val="center"/>
              <w:rPr>
                <w:lang w:val="en-US"/>
              </w:rPr>
            </w:pPr>
            <w:r w:rsidRPr="00CC7315">
              <w:rPr>
                <w:lang w:val="en-US"/>
              </w:rPr>
              <w:t>4</w:t>
            </w:r>
          </w:p>
        </w:tc>
      </w:tr>
      <w:tr w:rsidR="00F61237" w:rsidRPr="00CC7315" w:rsidTr="00CC7315">
        <w:tc>
          <w:tcPr>
            <w:tcW w:w="406" w:type="dxa"/>
            <w:gridSpan w:val="2"/>
          </w:tcPr>
          <w:p w:rsidR="00F61237" w:rsidRPr="00CC7315" w:rsidRDefault="00F61237" w:rsidP="00CC7315">
            <w:pPr>
              <w:pStyle w:val="ListParagraph"/>
              <w:numPr>
                <w:ilvl w:val="0"/>
                <w:numId w:val="1"/>
              </w:numPr>
              <w:spacing w:after="0" w:line="240" w:lineRule="auto"/>
              <w:ind w:left="426" w:hanging="426"/>
              <w:rPr>
                <w:lang w:val="en-US"/>
              </w:rPr>
            </w:pPr>
          </w:p>
        </w:tc>
        <w:tc>
          <w:tcPr>
            <w:tcW w:w="8396" w:type="dxa"/>
          </w:tcPr>
          <w:p w:rsidR="00F61237" w:rsidRPr="00CC7315" w:rsidRDefault="00F61237" w:rsidP="00CC7315">
            <w:pPr>
              <w:spacing w:after="0" w:line="240" w:lineRule="auto"/>
              <w:jc w:val="both"/>
              <w:rPr>
                <w:lang w:val="en-US"/>
              </w:rPr>
            </w:pPr>
            <w:r w:rsidRPr="00CC7315">
              <w:rPr>
                <w:lang w:val="en-US"/>
              </w:rPr>
              <w:t>Agricultural and livestock products introduced in</w:t>
            </w:r>
            <w:r>
              <w:rPr>
                <w:lang w:val="en-US"/>
              </w:rPr>
              <w:t>to</w:t>
            </w:r>
            <w:r w:rsidRPr="00CC7315">
              <w:rPr>
                <w:lang w:val="en-US"/>
              </w:rPr>
              <w:t xml:space="preserve"> Peru during the </w:t>
            </w:r>
            <w:r>
              <w:rPr>
                <w:lang w:val="en-US"/>
              </w:rPr>
              <w:t>c</w:t>
            </w:r>
            <w:r w:rsidRPr="00CC7315">
              <w:rPr>
                <w:lang w:val="en-US"/>
              </w:rPr>
              <w:t>olonial period</w:t>
            </w:r>
          </w:p>
        </w:tc>
        <w:tc>
          <w:tcPr>
            <w:tcW w:w="1604" w:type="dxa"/>
          </w:tcPr>
          <w:p w:rsidR="00F61237" w:rsidRPr="00CC7315" w:rsidRDefault="00F61237" w:rsidP="00CC7315">
            <w:pPr>
              <w:spacing w:after="0" w:line="240" w:lineRule="auto"/>
              <w:jc w:val="center"/>
              <w:rPr>
                <w:lang w:val="en-US"/>
              </w:rPr>
            </w:pPr>
            <w:r w:rsidRPr="00CC7315">
              <w:rPr>
                <w:lang w:val="en-US"/>
              </w:rPr>
              <w:t>1</w:t>
            </w:r>
          </w:p>
        </w:tc>
      </w:tr>
      <w:tr w:rsidR="00F61237" w:rsidRPr="00CC7315" w:rsidTr="00CC7315">
        <w:tc>
          <w:tcPr>
            <w:tcW w:w="406" w:type="dxa"/>
            <w:gridSpan w:val="2"/>
          </w:tcPr>
          <w:p w:rsidR="00F61237" w:rsidRPr="00CC7315" w:rsidRDefault="00F61237" w:rsidP="00CC7315">
            <w:pPr>
              <w:pStyle w:val="ListParagraph"/>
              <w:numPr>
                <w:ilvl w:val="0"/>
                <w:numId w:val="1"/>
              </w:numPr>
              <w:spacing w:after="0" w:line="240" w:lineRule="auto"/>
              <w:ind w:left="426" w:hanging="426"/>
              <w:rPr>
                <w:lang w:val="en-US"/>
              </w:rPr>
            </w:pPr>
          </w:p>
        </w:tc>
        <w:tc>
          <w:tcPr>
            <w:tcW w:w="8396" w:type="dxa"/>
          </w:tcPr>
          <w:p w:rsidR="00F61237" w:rsidRPr="00CC7315" w:rsidRDefault="00F61237" w:rsidP="00CC7315">
            <w:pPr>
              <w:spacing w:after="0" w:line="240" w:lineRule="auto"/>
              <w:jc w:val="both"/>
              <w:rPr>
                <w:lang w:val="en-US"/>
              </w:rPr>
            </w:pPr>
            <w:r w:rsidRPr="00CC7315">
              <w:rPr>
                <w:lang w:val="en-US"/>
              </w:rPr>
              <w:t xml:space="preserve">Colonial period gastronomy, Spanish influence </w:t>
            </w:r>
            <w:r>
              <w:rPr>
                <w:lang w:val="en-US"/>
              </w:rPr>
              <w:t>during</w:t>
            </w:r>
            <w:r w:rsidRPr="00CC7315">
              <w:rPr>
                <w:lang w:val="en-US"/>
              </w:rPr>
              <w:t xml:space="preserve"> the first years of occupation</w:t>
            </w:r>
          </w:p>
        </w:tc>
        <w:tc>
          <w:tcPr>
            <w:tcW w:w="1604" w:type="dxa"/>
          </w:tcPr>
          <w:p w:rsidR="00F61237" w:rsidRPr="00CC7315" w:rsidRDefault="00F61237" w:rsidP="00CC7315">
            <w:pPr>
              <w:spacing w:after="0" w:line="240" w:lineRule="auto"/>
              <w:jc w:val="center"/>
              <w:rPr>
                <w:lang w:val="en-US"/>
              </w:rPr>
            </w:pPr>
            <w:r w:rsidRPr="00CC7315">
              <w:rPr>
                <w:lang w:val="en-US"/>
              </w:rPr>
              <w:t>2</w:t>
            </w:r>
          </w:p>
        </w:tc>
      </w:tr>
      <w:tr w:rsidR="00F61237" w:rsidRPr="00CC7315" w:rsidTr="00CC7315">
        <w:tc>
          <w:tcPr>
            <w:tcW w:w="406" w:type="dxa"/>
            <w:gridSpan w:val="2"/>
          </w:tcPr>
          <w:p w:rsidR="00F61237" w:rsidRPr="00CC7315" w:rsidRDefault="00F61237" w:rsidP="00CC7315">
            <w:pPr>
              <w:pStyle w:val="ListParagraph"/>
              <w:numPr>
                <w:ilvl w:val="0"/>
                <w:numId w:val="1"/>
              </w:numPr>
              <w:spacing w:after="0" w:line="240" w:lineRule="auto"/>
              <w:ind w:left="426" w:hanging="426"/>
              <w:rPr>
                <w:lang w:val="en-US"/>
              </w:rPr>
            </w:pPr>
          </w:p>
        </w:tc>
        <w:tc>
          <w:tcPr>
            <w:tcW w:w="8396" w:type="dxa"/>
          </w:tcPr>
          <w:p w:rsidR="00F61237" w:rsidRPr="00CC7315" w:rsidRDefault="00F61237" w:rsidP="00CC7315">
            <w:pPr>
              <w:spacing w:after="0" w:line="240" w:lineRule="auto"/>
              <w:jc w:val="both"/>
              <w:rPr>
                <w:lang w:val="en-US"/>
              </w:rPr>
            </w:pPr>
            <w:r w:rsidRPr="00CC7315">
              <w:rPr>
                <w:lang w:val="en-US"/>
              </w:rPr>
              <w:t>Peruvian cuisine during the Spanish viceroyalty</w:t>
            </w:r>
            <w:r>
              <w:rPr>
                <w:lang w:val="en-US"/>
              </w:rPr>
              <w:t xml:space="preserve"> period</w:t>
            </w:r>
          </w:p>
        </w:tc>
        <w:tc>
          <w:tcPr>
            <w:tcW w:w="1604" w:type="dxa"/>
          </w:tcPr>
          <w:p w:rsidR="00F61237" w:rsidRPr="00CC7315" w:rsidRDefault="00F61237" w:rsidP="00CC7315">
            <w:pPr>
              <w:spacing w:after="0" w:line="240" w:lineRule="auto"/>
              <w:jc w:val="center"/>
              <w:rPr>
                <w:lang w:val="en-US"/>
              </w:rPr>
            </w:pPr>
            <w:r w:rsidRPr="00CC7315">
              <w:rPr>
                <w:lang w:val="en-US"/>
              </w:rPr>
              <w:t>1</w:t>
            </w:r>
          </w:p>
        </w:tc>
      </w:tr>
      <w:tr w:rsidR="00F61237" w:rsidRPr="00CC7315" w:rsidTr="00CC7315">
        <w:tc>
          <w:tcPr>
            <w:tcW w:w="406" w:type="dxa"/>
            <w:gridSpan w:val="2"/>
          </w:tcPr>
          <w:p w:rsidR="00F61237" w:rsidRPr="00CC7315" w:rsidRDefault="00F61237" w:rsidP="00CC7315">
            <w:pPr>
              <w:pStyle w:val="ListParagraph"/>
              <w:numPr>
                <w:ilvl w:val="0"/>
                <w:numId w:val="1"/>
              </w:numPr>
              <w:spacing w:after="0" w:line="240" w:lineRule="auto"/>
              <w:ind w:left="426" w:hanging="426"/>
              <w:rPr>
                <w:lang w:val="en-US"/>
              </w:rPr>
            </w:pPr>
          </w:p>
        </w:tc>
        <w:tc>
          <w:tcPr>
            <w:tcW w:w="8396" w:type="dxa"/>
          </w:tcPr>
          <w:p w:rsidR="00F61237" w:rsidRPr="00CC7315" w:rsidRDefault="00F61237" w:rsidP="00CC7315">
            <w:pPr>
              <w:spacing w:after="0" w:line="240" w:lineRule="auto"/>
              <w:jc w:val="both"/>
              <w:rPr>
                <w:lang w:val="en-US"/>
              </w:rPr>
            </w:pPr>
            <w:r w:rsidRPr="00CC7315">
              <w:rPr>
                <w:lang w:val="en-US"/>
              </w:rPr>
              <w:t>African gastronomic contributions</w:t>
            </w:r>
          </w:p>
        </w:tc>
        <w:tc>
          <w:tcPr>
            <w:tcW w:w="1604" w:type="dxa"/>
          </w:tcPr>
          <w:p w:rsidR="00F61237" w:rsidRPr="00CC7315" w:rsidRDefault="00F61237" w:rsidP="00CC7315">
            <w:pPr>
              <w:spacing w:after="0" w:line="240" w:lineRule="auto"/>
              <w:jc w:val="center"/>
              <w:rPr>
                <w:lang w:val="en-US"/>
              </w:rPr>
            </w:pPr>
            <w:r w:rsidRPr="00CC7315">
              <w:rPr>
                <w:lang w:val="en-US"/>
              </w:rPr>
              <w:t>2</w:t>
            </w:r>
          </w:p>
        </w:tc>
      </w:tr>
      <w:tr w:rsidR="00F61237" w:rsidRPr="00CC7315" w:rsidTr="00CC7315">
        <w:tc>
          <w:tcPr>
            <w:tcW w:w="406" w:type="dxa"/>
            <w:gridSpan w:val="2"/>
          </w:tcPr>
          <w:p w:rsidR="00F61237" w:rsidRPr="00CC7315" w:rsidRDefault="00F61237" w:rsidP="00CC7315">
            <w:pPr>
              <w:pStyle w:val="ListParagraph"/>
              <w:numPr>
                <w:ilvl w:val="0"/>
                <w:numId w:val="1"/>
              </w:numPr>
              <w:spacing w:after="0" w:line="240" w:lineRule="auto"/>
              <w:ind w:left="426" w:hanging="426"/>
              <w:rPr>
                <w:lang w:val="en-US"/>
              </w:rPr>
            </w:pPr>
          </w:p>
        </w:tc>
        <w:tc>
          <w:tcPr>
            <w:tcW w:w="8396" w:type="dxa"/>
          </w:tcPr>
          <w:p w:rsidR="00F61237" w:rsidRPr="00CC7315" w:rsidRDefault="00F61237" w:rsidP="00CC7315">
            <w:pPr>
              <w:spacing w:after="0" w:line="240" w:lineRule="auto"/>
              <w:jc w:val="both"/>
              <w:rPr>
                <w:lang w:val="en-US"/>
              </w:rPr>
            </w:pPr>
            <w:r w:rsidRPr="00CC7315">
              <w:rPr>
                <w:lang w:val="en-US"/>
              </w:rPr>
              <w:t>Italian and Greek gastronomic contributions</w:t>
            </w:r>
          </w:p>
        </w:tc>
        <w:tc>
          <w:tcPr>
            <w:tcW w:w="1604" w:type="dxa"/>
          </w:tcPr>
          <w:p w:rsidR="00F61237" w:rsidRPr="00CC7315" w:rsidRDefault="00F61237" w:rsidP="00CC7315">
            <w:pPr>
              <w:spacing w:after="0" w:line="240" w:lineRule="auto"/>
              <w:jc w:val="center"/>
              <w:rPr>
                <w:lang w:val="en-US"/>
              </w:rPr>
            </w:pPr>
            <w:r w:rsidRPr="00CC7315">
              <w:rPr>
                <w:lang w:val="en-US"/>
              </w:rPr>
              <w:t>1</w:t>
            </w:r>
          </w:p>
        </w:tc>
      </w:tr>
      <w:tr w:rsidR="00F61237" w:rsidRPr="00CC7315" w:rsidTr="00CC7315">
        <w:tc>
          <w:tcPr>
            <w:tcW w:w="406" w:type="dxa"/>
            <w:gridSpan w:val="2"/>
          </w:tcPr>
          <w:p w:rsidR="00F61237" w:rsidRPr="00CC7315" w:rsidRDefault="00F61237" w:rsidP="00CC7315">
            <w:pPr>
              <w:pStyle w:val="ListParagraph"/>
              <w:numPr>
                <w:ilvl w:val="0"/>
                <w:numId w:val="1"/>
              </w:numPr>
              <w:spacing w:after="0" w:line="240" w:lineRule="auto"/>
              <w:ind w:left="426" w:hanging="426"/>
              <w:rPr>
                <w:lang w:val="en-US"/>
              </w:rPr>
            </w:pPr>
          </w:p>
        </w:tc>
        <w:tc>
          <w:tcPr>
            <w:tcW w:w="8396" w:type="dxa"/>
          </w:tcPr>
          <w:p w:rsidR="00F61237" w:rsidRPr="00CC7315" w:rsidRDefault="00F61237" w:rsidP="00CC7315">
            <w:pPr>
              <w:spacing w:after="0" w:line="240" w:lineRule="auto"/>
              <w:jc w:val="both"/>
              <w:rPr>
                <w:lang w:val="en-US"/>
              </w:rPr>
            </w:pPr>
            <w:r w:rsidRPr="00CC7315">
              <w:rPr>
                <w:lang w:val="en-US"/>
              </w:rPr>
              <w:t>Viceroyalty fusion cuisine, fusion of ingredients and Mediterranean dishes</w:t>
            </w:r>
          </w:p>
        </w:tc>
        <w:tc>
          <w:tcPr>
            <w:tcW w:w="1604" w:type="dxa"/>
          </w:tcPr>
          <w:p w:rsidR="00F61237" w:rsidRPr="00CC7315" w:rsidRDefault="00F61237" w:rsidP="00CC7315">
            <w:pPr>
              <w:spacing w:after="0" w:line="240" w:lineRule="auto"/>
              <w:jc w:val="center"/>
              <w:rPr>
                <w:lang w:val="en-US"/>
              </w:rPr>
            </w:pPr>
            <w:r w:rsidRPr="00CC7315">
              <w:rPr>
                <w:lang w:val="en-US"/>
              </w:rPr>
              <w:t>1</w:t>
            </w:r>
          </w:p>
        </w:tc>
      </w:tr>
      <w:tr w:rsidR="00F61237" w:rsidRPr="00CC7315" w:rsidTr="00CC7315">
        <w:tc>
          <w:tcPr>
            <w:tcW w:w="406" w:type="dxa"/>
            <w:gridSpan w:val="2"/>
          </w:tcPr>
          <w:p w:rsidR="00F61237" w:rsidRPr="00CC7315" w:rsidRDefault="00F61237" w:rsidP="00CC7315">
            <w:pPr>
              <w:pStyle w:val="ListParagraph"/>
              <w:numPr>
                <w:ilvl w:val="0"/>
                <w:numId w:val="1"/>
              </w:numPr>
              <w:spacing w:after="0" w:line="240" w:lineRule="auto"/>
              <w:ind w:left="426" w:hanging="426"/>
              <w:rPr>
                <w:lang w:val="en-US"/>
              </w:rPr>
            </w:pPr>
          </w:p>
        </w:tc>
        <w:tc>
          <w:tcPr>
            <w:tcW w:w="8396" w:type="dxa"/>
          </w:tcPr>
          <w:p w:rsidR="00F61237" w:rsidRPr="00CC7315" w:rsidRDefault="00F61237" w:rsidP="00CC7315">
            <w:pPr>
              <w:spacing w:after="0" w:line="240" w:lineRule="auto"/>
              <w:jc w:val="both"/>
              <w:rPr>
                <w:lang w:val="en-US"/>
              </w:rPr>
            </w:pPr>
            <w:r w:rsidRPr="00CC7315">
              <w:rPr>
                <w:lang w:val="en-US"/>
              </w:rPr>
              <w:t>The cuisine in convents and monasteries</w:t>
            </w:r>
          </w:p>
        </w:tc>
        <w:tc>
          <w:tcPr>
            <w:tcW w:w="1604" w:type="dxa"/>
          </w:tcPr>
          <w:p w:rsidR="00F61237" w:rsidRPr="00CC7315" w:rsidRDefault="00F61237" w:rsidP="00CC7315">
            <w:pPr>
              <w:spacing w:after="0" w:line="240" w:lineRule="auto"/>
              <w:jc w:val="center"/>
              <w:rPr>
                <w:lang w:val="en-US"/>
              </w:rPr>
            </w:pPr>
            <w:r w:rsidRPr="00CC7315">
              <w:rPr>
                <w:lang w:val="en-US"/>
              </w:rPr>
              <w:t>2</w:t>
            </w:r>
          </w:p>
        </w:tc>
      </w:tr>
      <w:tr w:rsidR="00F61237" w:rsidRPr="00CC7315" w:rsidTr="00CC7315">
        <w:tc>
          <w:tcPr>
            <w:tcW w:w="406" w:type="dxa"/>
            <w:gridSpan w:val="2"/>
          </w:tcPr>
          <w:p w:rsidR="00F61237" w:rsidRPr="00CC7315" w:rsidRDefault="00F61237" w:rsidP="00CC7315">
            <w:pPr>
              <w:pStyle w:val="ListParagraph"/>
              <w:numPr>
                <w:ilvl w:val="0"/>
                <w:numId w:val="1"/>
              </w:numPr>
              <w:spacing w:after="0" w:line="240" w:lineRule="auto"/>
              <w:ind w:left="426" w:hanging="426"/>
              <w:rPr>
                <w:lang w:val="en-US"/>
              </w:rPr>
            </w:pPr>
          </w:p>
        </w:tc>
        <w:tc>
          <w:tcPr>
            <w:tcW w:w="8396" w:type="dxa"/>
          </w:tcPr>
          <w:p w:rsidR="00F61237" w:rsidRPr="00CC7315" w:rsidRDefault="00F61237" w:rsidP="00CC7315">
            <w:pPr>
              <w:spacing w:after="0" w:line="240" w:lineRule="auto"/>
              <w:jc w:val="both"/>
              <w:rPr>
                <w:lang w:val="en-US"/>
              </w:rPr>
            </w:pPr>
            <w:r w:rsidRPr="00CC7315">
              <w:rPr>
                <w:lang w:val="en-US"/>
              </w:rPr>
              <w:t xml:space="preserve">Wine and </w:t>
            </w:r>
            <w:r>
              <w:rPr>
                <w:lang w:val="en-US"/>
              </w:rPr>
              <w:t>p</w:t>
            </w:r>
            <w:r w:rsidRPr="00CC7315">
              <w:rPr>
                <w:lang w:val="en-US"/>
              </w:rPr>
              <w:t>isco in Peru</w:t>
            </w:r>
          </w:p>
        </w:tc>
        <w:tc>
          <w:tcPr>
            <w:tcW w:w="1604" w:type="dxa"/>
          </w:tcPr>
          <w:p w:rsidR="00F61237" w:rsidRPr="00CC7315" w:rsidRDefault="00F61237" w:rsidP="00CC7315">
            <w:pPr>
              <w:spacing w:after="0" w:line="240" w:lineRule="auto"/>
              <w:jc w:val="center"/>
              <w:rPr>
                <w:lang w:val="en-US"/>
              </w:rPr>
            </w:pPr>
            <w:r w:rsidRPr="00CC7315">
              <w:rPr>
                <w:lang w:val="en-US"/>
              </w:rPr>
              <w:t>1</w:t>
            </w:r>
          </w:p>
        </w:tc>
      </w:tr>
      <w:tr w:rsidR="00F61237" w:rsidRPr="00CC7315" w:rsidTr="00CC7315">
        <w:tc>
          <w:tcPr>
            <w:tcW w:w="406" w:type="dxa"/>
            <w:gridSpan w:val="2"/>
          </w:tcPr>
          <w:p w:rsidR="00F61237" w:rsidRPr="00CC7315" w:rsidRDefault="00F61237" w:rsidP="00CC7315">
            <w:pPr>
              <w:pStyle w:val="ListParagraph"/>
              <w:numPr>
                <w:ilvl w:val="0"/>
                <w:numId w:val="1"/>
              </w:numPr>
              <w:spacing w:after="0" w:line="240" w:lineRule="auto"/>
              <w:ind w:left="426" w:hanging="426"/>
              <w:rPr>
                <w:lang w:val="en-US"/>
              </w:rPr>
            </w:pPr>
          </w:p>
        </w:tc>
        <w:tc>
          <w:tcPr>
            <w:tcW w:w="8396" w:type="dxa"/>
          </w:tcPr>
          <w:p w:rsidR="00F61237" w:rsidRPr="00CC7315" w:rsidRDefault="00F61237" w:rsidP="00CC7315">
            <w:pPr>
              <w:spacing w:after="0" w:line="240" w:lineRule="auto"/>
              <w:jc w:val="both"/>
              <w:rPr>
                <w:lang w:val="en-US"/>
              </w:rPr>
            </w:pPr>
            <w:r w:rsidRPr="00CC7315">
              <w:rPr>
                <w:lang w:val="en-US"/>
              </w:rPr>
              <w:t>Mid-term exam</w:t>
            </w:r>
          </w:p>
        </w:tc>
        <w:tc>
          <w:tcPr>
            <w:tcW w:w="1604" w:type="dxa"/>
          </w:tcPr>
          <w:p w:rsidR="00F61237" w:rsidRPr="00CC7315" w:rsidRDefault="00F61237" w:rsidP="00CC7315">
            <w:pPr>
              <w:spacing w:after="0" w:line="240" w:lineRule="auto"/>
              <w:jc w:val="center"/>
              <w:rPr>
                <w:lang w:val="en-US"/>
              </w:rPr>
            </w:pPr>
            <w:r w:rsidRPr="00CC7315">
              <w:rPr>
                <w:lang w:val="en-US"/>
              </w:rPr>
              <w:t>1</w:t>
            </w:r>
          </w:p>
        </w:tc>
      </w:tr>
      <w:tr w:rsidR="00F61237" w:rsidRPr="00CC7315" w:rsidTr="00CC7315">
        <w:tc>
          <w:tcPr>
            <w:tcW w:w="406" w:type="dxa"/>
            <w:gridSpan w:val="2"/>
          </w:tcPr>
          <w:p w:rsidR="00F61237" w:rsidRPr="00CC7315" w:rsidRDefault="00F61237" w:rsidP="00CC7315">
            <w:pPr>
              <w:pStyle w:val="ListParagraph"/>
              <w:numPr>
                <w:ilvl w:val="0"/>
                <w:numId w:val="1"/>
              </w:numPr>
              <w:spacing w:after="0" w:line="240" w:lineRule="auto"/>
              <w:ind w:left="426" w:hanging="426"/>
              <w:rPr>
                <w:lang w:val="en-US"/>
              </w:rPr>
            </w:pPr>
          </w:p>
        </w:tc>
        <w:tc>
          <w:tcPr>
            <w:tcW w:w="8396" w:type="dxa"/>
          </w:tcPr>
          <w:p w:rsidR="00F61237" w:rsidRPr="00CC7315" w:rsidRDefault="00F61237" w:rsidP="00CC7315">
            <w:pPr>
              <w:spacing w:after="0" w:line="240" w:lineRule="auto"/>
              <w:jc w:val="both"/>
              <w:rPr>
                <w:lang w:val="en-US"/>
              </w:rPr>
            </w:pPr>
            <w:r w:rsidRPr="00CC7315">
              <w:rPr>
                <w:lang w:val="en-US"/>
              </w:rPr>
              <w:t>Arabic and French influence in Peruvian gastronomy</w:t>
            </w:r>
          </w:p>
        </w:tc>
        <w:tc>
          <w:tcPr>
            <w:tcW w:w="1604" w:type="dxa"/>
          </w:tcPr>
          <w:p w:rsidR="00F61237" w:rsidRPr="00CC7315" w:rsidRDefault="00F61237" w:rsidP="00CC7315">
            <w:pPr>
              <w:spacing w:after="0" w:line="240" w:lineRule="auto"/>
              <w:jc w:val="center"/>
              <w:rPr>
                <w:lang w:val="en-US"/>
              </w:rPr>
            </w:pPr>
            <w:r w:rsidRPr="00CC7315">
              <w:rPr>
                <w:lang w:val="en-US"/>
              </w:rPr>
              <w:t>2</w:t>
            </w:r>
          </w:p>
        </w:tc>
      </w:tr>
      <w:tr w:rsidR="00F61237" w:rsidRPr="00CC7315" w:rsidTr="00CC7315">
        <w:tc>
          <w:tcPr>
            <w:tcW w:w="406" w:type="dxa"/>
            <w:gridSpan w:val="2"/>
          </w:tcPr>
          <w:p w:rsidR="00F61237" w:rsidRPr="00CC7315" w:rsidRDefault="00F61237" w:rsidP="00CC7315">
            <w:pPr>
              <w:pStyle w:val="ListParagraph"/>
              <w:numPr>
                <w:ilvl w:val="0"/>
                <w:numId w:val="1"/>
              </w:numPr>
              <w:spacing w:after="0" w:line="240" w:lineRule="auto"/>
              <w:ind w:left="426" w:hanging="426"/>
              <w:rPr>
                <w:lang w:val="en-US"/>
              </w:rPr>
            </w:pPr>
          </w:p>
        </w:tc>
        <w:tc>
          <w:tcPr>
            <w:tcW w:w="8396" w:type="dxa"/>
          </w:tcPr>
          <w:p w:rsidR="00F61237" w:rsidRPr="00CC7315" w:rsidRDefault="00F61237" w:rsidP="00CC7315">
            <w:pPr>
              <w:spacing w:after="0" w:line="240" w:lineRule="auto"/>
              <w:jc w:val="both"/>
              <w:rPr>
                <w:lang w:val="en-US"/>
              </w:rPr>
            </w:pPr>
            <w:r w:rsidRPr="00CC7315">
              <w:rPr>
                <w:lang w:val="en-US"/>
              </w:rPr>
              <w:t>Asiatic migration to Peru, Japanese and Chinese-Cantonese gastronomic fusion, fusion of culinary techniques and Asian ingredients.</w:t>
            </w:r>
          </w:p>
        </w:tc>
        <w:tc>
          <w:tcPr>
            <w:tcW w:w="1604" w:type="dxa"/>
          </w:tcPr>
          <w:p w:rsidR="00F61237" w:rsidRPr="00CC7315" w:rsidRDefault="00F61237" w:rsidP="00CC7315">
            <w:pPr>
              <w:spacing w:after="0" w:line="240" w:lineRule="auto"/>
              <w:jc w:val="center"/>
              <w:rPr>
                <w:lang w:val="en-US"/>
              </w:rPr>
            </w:pPr>
            <w:r w:rsidRPr="00CC7315">
              <w:rPr>
                <w:lang w:val="en-US"/>
              </w:rPr>
              <w:t>1</w:t>
            </w:r>
          </w:p>
        </w:tc>
      </w:tr>
      <w:tr w:rsidR="00F61237" w:rsidRPr="00CC7315" w:rsidTr="00CC7315">
        <w:tc>
          <w:tcPr>
            <w:tcW w:w="406" w:type="dxa"/>
            <w:gridSpan w:val="2"/>
          </w:tcPr>
          <w:p w:rsidR="00F61237" w:rsidRPr="00CC7315" w:rsidRDefault="00F61237" w:rsidP="00CC7315">
            <w:pPr>
              <w:pStyle w:val="ListParagraph"/>
              <w:numPr>
                <w:ilvl w:val="0"/>
                <w:numId w:val="1"/>
              </w:numPr>
              <w:spacing w:after="0" w:line="240" w:lineRule="auto"/>
              <w:ind w:left="426" w:hanging="426"/>
              <w:rPr>
                <w:lang w:val="en-US"/>
              </w:rPr>
            </w:pPr>
          </w:p>
        </w:tc>
        <w:tc>
          <w:tcPr>
            <w:tcW w:w="8396" w:type="dxa"/>
          </w:tcPr>
          <w:p w:rsidR="00F61237" w:rsidRPr="00CC7315" w:rsidRDefault="00F61237" w:rsidP="00CC7315">
            <w:pPr>
              <w:spacing w:after="0" w:line="240" w:lineRule="auto"/>
              <w:jc w:val="both"/>
              <w:rPr>
                <w:lang w:val="en-US"/>
              </w:rPr>
            </w:pPr>
            <w:r w:rsidRPr="00CC7315">
              <w:rPr>
                <w:b/>
                <w:lang w:val="en-US"/>
              </w:rPr>
              <w:t>Field trip</w:t>
            </w:r>
            <w:r w:rsidRPr="00CC7315">
              <w:rPr>
                <w:lang w:val="en-US"/>
              </w:rPr>
              <w:t xml:space="preserve"> to the most representative Arabic, French an</w:t>
            </w:r>
            <w:r>
              <w:rPr>
                <w:lang w:val="en-US"/>
              </w:rPr>
              <w:t>d</w:t>
            </w:r>
            <w:r w:rsidRPr="00CC7315">
              <w:rPr>
                <w:lang w:val="en-US"/>
              </w:rPr>
              <w:t xml:space="preserve"> Asian </w:t>
            </w:r>
            <w:r>
              <w:rPr>
                <w:lang w:val="en-US"/>
              </w:rPr>
              <w:t>r</w:t>
            </w:r>
            <w:r w:rsidRPr="00CC7315">
              <w:rPr>
                <w:lang w:val="en-US"/>
              </w:rPr>
              <w:t>estaurants</w:t>
            </w:r>
          </w:p>
        </w:tc>
        <w:tc>
          <w:tcPr>
            <w:tcW w:w="1604" w:type="dxa"/>
          </w:tcPr>
          <w:p w:rsidR="00F61237" w:rsidRPr="00CC7315" w:rsidRDefault="00F61237" w:rsidP="00CC7315">
            <w:pPr>
              <w:spacing w:after="0" w:line="240" w:lineRule="auto"/>
              <w:jc w:val="center"/>
              <w:rPr>
                <w:lang w:val="en-US"/>
              </w:rPr>
            </w:pPr>
            <w:r w:rsidRPr="00CC7315">
              <w:rPr>
                <w:lang w:val="en-US"/>
              </w:rPr>
              <w:t>3</w:t>
            </w:r>
          </w:p>
        </w:tc>
      </w:tr>
      <w:tr w:rsidR="00F61237" w:rsidRPr="00CC7315" w:rsidTr="00CC7315">
        <w:tc>
          <w:tcPr>
            <w:tcW w:w="406" w:type="dxa"/>
            <w:gridSpan w:val="2"/>
          </w:tcPr>
          <w:p w:rsidR="00F61237" w:rsidRPr="00CC7315" w:rsidRDefault="00F61237" w:rsidP="00CC7315">
            <w:pPr>
              <w:pStyle w:val="ListParagraph"/>
              <w:numPr>
                <w:ilvl w:val="0"/>
                <w:numId w:val="1"/>
              </w:numPr>
              <w:spacing w:after="0" w:line="240" w:lineRule="auto"/>
              <w:ind w:left="426" w:hanging="426"/>
              <w:rPr>
                <w:lang w:val="en-US"/>
              </w:rPr>
            </w:pPr>
          </w:p>
        </w:tc>
        <w:tc>
          <w:tcPr>
            <w:tcW w:w="8396" w:type="dxa"/>
          </w:tcPr>
          <w:p w:rsidR="00F61237" w:rsidRPr="00216631" w:rsidRDefault="00F61237" w:rsidP="00CC7315">
            <w:pPr>
              <w:spacing w:after="0" w:line="240" w:lineRule="auto"/>
              <w:jc w:val="both"/>
              <w:rPr>
                <w:lang w:val="en-US"/>
              </w:rPr>
            </w:pPr>
            <w:r w:rsidRPr="00216631">
              <w:rPr>
                <w:lang w:val="en-US"/>
              </w:rPr>
              <w:t xml:space="preserve">Traditional Peruvian dishes: Creole cooking </w:t>
            </w:r>
          </w:p>
        </w:tc>
        <w:tc>
          <w:tcPr>
            <w:tcW w:w="1604" w:type="dxa"/>
          </w:tcPr>
          <w:p w:rsidR="00F61237" w:rsidRPr="00CC7315" w:rsidRDefault="00F61237" w:rsidP="00CC7315">
            <w:pPr>
              <w:spacing w:after="0" w:line="240" w:lineRule="auto"/>
              <w:jc w:val="center"/>
              <w:rPr>
                <w:lang w:val="en-US"/>
              </w:rPr>
            </w:pPr>
            <w:r w:rsidRPr="00CC7315">
              <w:rPr>
                <w:lang w:val="en-US"/>
              </w:rPr>
              <w:t>1</w:t>
            </w:r>
          </w:p>
        </w:tc>
      </w:tr>
      <w:tr w:rsidR="00F61237" w:rsidRPr="00CC7315" w:rsidTr="00CC7315">
        <w:tc>
          <w:tcPr>
            <w:tcW w:w="406" w:type="dxa"/>
            <w:gridSpan w:val="2"/>
          </w:tcPr>
          <w:p w:rsidR="00F61237" w:rsidRPr="00CC7315" w:rsidRDefault="00F61237" w:rsidP="00CC7315">
            <w:pPr>
              <w:pStyle w:val="ListParagraph"/>
              <w:numPr>
                <w:ilvl w:val="0"/>
                <w:numId w:val="1"/>
              </w:numPr>
              <w:spacing w:after="0" w:line="240" w:lineRule="auto"/>
              <w:ind w:left="426" w:hanging="426"/>
              <w:rPr>
                <w:lang w:val="en-US"/>
              </w:rPr>
            </w:pPr>
          </w:p>
        </w:tc>
        <w:tc>
          <w:tcPr>
            <w:tcW w:w="8396" w:type="dxa"/>
          </w:tcPr>
          <w:p w:rsidR="00F61237" w:rsidRPr="00CC7315" w:rsidRDefault="00F61237" w:rsidP="00CC7315">
            <w:pPr>
              <w:spacing w:after="0" w:line="240" w:lineRule="auto"/>
              <w:jc w:val="both"/>
              <w:rPr>
                <w:lang w:val="en-US"/>
              </w:rPr>
            </w:pPr>
            <w:r w:rsidRPr="00CC7315">
              <w:rPr>
                <w:lang w:val="en-US"/>
              </w:rPr>
              <w:t xml:space="preserve">Gastronomy in the </w:t>
            </w:r>
            <w:r>
              <w:rPr>
                <w:lang w:val="en-US"/>
              </w:rPr>
              <w:t xml:space="preserve">republican era, </w:t>
            </w:r>
            <w:r w:rsidRPr="00CC7315">
              <w:rPr>
                <w:lang w:val="en-US"/>
              </w:rPr>
              <w:t>Peruvian bak</w:t>
            </w:r>
            <w:r>
              <w:rPr>
                <w:lang w:val="en-US"/>
              </w:rPr>
              <w:t>ing</w:t>
            </w:r>
            <w:r w:rsidRPr="00CC7315">
              <w:rPr>
                <w:lang w:val="en-US"/>
              </w:rPr>
              <w:t xml:space="preserve"> and desserts</w:t>
            </w:r>
          </w:p>
        </w:tc>
        <w:tc>
          <w:tcPr>
            <w:tcW w:w="1604" w:type="dxa"/>
          </w:tcPr>
          <w:p w:rsidR="00F61237" w:rsidRPr="00CC7315" w:rsidRDefault="00F61237" w:rsidP="00CC7315">
            <w:pPr>
              <w:spacing w:after="0" w:line="240" w:lineRule="auto"/>
              <w:jc w:val="center"/>
              <w:rPr>
                <w:lang w:val="en-US"/>
              </w:rPr>
            </w:pPr>
            <w:r w:rsidRPr="00CC7315">
              <w:rPr>
                <w:lang w:val="en-US"/>
              </w:rPr>
              <w:t>2</w:t>
            </w:r>
          </w:p>
        </w:tc>
      </w:tr>
      <w:tr w:rsidR="00F61237" w:rsidRPr="00CC7315" w:rsidTr="00CC7315">
        <w:tc>
          <w:tcPr>
            <w:tcW w:w="406" w:type="dxa"/>
            <w:gridSpan w:val="2"/>
          </w:tcPr>
          <w:p w:rsidR="00F61237" w:rsidRPr="00CC7315" w:rsidRDefault="00F61237" w:rsidP="00CC7315">
            <w:pPr>
              <w:pStyle w:val="ListParagraph"/>
              <w:numPr>
                <w:ilvl w:val="0"/>
                <w:numId w:val="1"/>
              </w:numPr>
              <w:spacing w:after="0" w:line="240" w:lineRule="auto"/>
              <w:ind w:left="426" w:hanging="426"/>
              <w:rPr>
                <w:lang w:val="en-US"/>
              </w:rPr>
            </w:pPr>
          </w:p>
        </w:tc>
        <w:tc>
          <w:tcPr>
            <w:tcW w:w="8396" w:type="dxa"/>
          </w:tcPr>
          <w:p w:rsidR="00F61237" w:rsidRPr="00CC7315" w:rsidRDefault="00F61237" w:rsidP="00CC7315">
            <w:pPr>
              <w:spacing w:after="0" w:line="240" w:lineRule="auto"/>
              <w:jc w:val="both"/>
              <w:rPr>
                <w:lang w:val="en-US"/>
              </w:rPr>
            </w:pPr>
            <w:r w:rsidRPr="00CC7315">
              <w:rPr>
                <w:lang w:val="en-US"/>
              </w:rPr>
              <w:t xml:space="preserve">Regional </w:t>
            </w:r>
            <w:r>
              <w:rPr>
                <w:lang w:val="en-US"/>
              </w:rPr>
              <w:t>c</w:t>
            </w:r>
            <w:r w:rsidRPr="00CC7315">
              <w:rPr>
                <w:lang w:val="en-US"/>
              </w:rPr>
              <w:t>uisine: Peruvian jungle gastronomy</w:t>
            </w:r>
          </w:p>
        </w:tc>
        <w:tc>
          <w:tcPr>
            <w:tcW w:w="1604" w:type="dxa"/>
          </w:tcPr>
          <w:p w:rsidR="00F61237" w:rsidRPr="00CC7315" w:rsidRDefault="00F61237" w:rsidP="00CC7315">
            <w:pPr>
              <w:spacing w:after="0" w:line="240" w:lineRule="auto"/>
              <w:jc w:val="center"/>
              <w:rPr>
                <w:lang w:val="en-US"/>
              </w:rPr>
            </w:pPr>
            <w:r w:rsidRPr="00CC7315">
              <w:rPr>
                <w:lang w:val="en-US"/>
              </w:rPr>
              <w:t>1</w:t>
            </w:r>
          </w:p>
        </w:tc>
      </w:tr>
      <w:tr w:rsidR="00F61237" w:rsidRPr="00CC7315" w:rsidTr="00CC7315">
        <w:tc>
          <w:tcPr>
            <w:tcW w:w="406" w:type="dxa"/>
            <w:gridSpan w:val="2"/>
          </w:tcPr>
          <w:p w:rsidR="00F61237" w:rsidRPr="00CC7315" w:rsidRDefault="00F61237" w:rsidP="00CC7315">
            <w:pPr>
              <w:pStyle w:val="ListParagraph"/>
              <w:numPr>
                <w:ilvl w:val="0"/>
                <w:numId w:val="1"/>
              </w:numPr>
              <w:spacing w:after="0" w:line="240" w:lineRule="auto"/>
              <w:ind w:left="426" w:hanging="426"/>
              <w:rPr>
                <w:lang w:val="en-US"/>
              </w:rPr>
            </w:pPr>
          </w:p>
        </w:tc>
        <w:tc>
          <w:tcPr>
            <w:tcW w:w="8396" w:type="dxa"/>
          </w:tcPr>
          <w:p w:rsidR="00F61237" w:rsidRPr="00CC7315" w:rsidRDefault="00F61237" w:rsidP="00CC7315">
            <w:pPr>
              <w:spacing w:after="0" w:line="240" w:lineRule="auto"/>
              <w:jc w:val="both"/>
              <w:rPr>
                <w:lang w:val="en-US"/>
              </w:rPr>
            </w:pPr>
            <w:r w:rsidRPr="00CC7315">
              <w:rPr>
                <w:lang w:val="en-US"/>
              </w:rPr>
              <w:t xml:space="preserve">Gastronomy of </w:t>
            </w:r>
            <w:r>
              <w:rPr>
                <w:lang w:val="en-US"/>
              </w:rPr>
              <w:t xml:space="preserve">the </w:t>
            </w:r>
            <w:r w:rsidRPr="00CC7315">
              <w:rPr>
                <w:lang w:val="en-US"/>
              </w:rPr>
              <w:t>Peruvian highlands</w:t>
            </w:r>
          </w:p>
        </w:tc>
        <w:tc>
          <w:tcPr>
            <w:tcW w:w="1604" w:type="dxa"/>
          </w:tcPr>
          <w:p w:rsidR="00F61237" w:rsidRPr="00CC7315" w:rsidRDefault="00F61237" w:rsidP="00CC7315">
            <w:pPr>
              <w:spacing w:after="0" w:line="240" w:lineRule="auto"/>
              <w:jc w:val="center"/>
              <w:rPr>
                <w:lang w:val="en-US"/>
              </w:rPr>
            </w:pPr>
            <w:r w:rsidRPr="00CC7315">
              <w:rPr>
                <w:lang w:val="en-US"/>
              </w:rPr>
              <w:t>2</w:t>
            </w:r>
          </w:p>
        </w:tc>
      </w:tr>
      <w:tr w:rsidR="00F61237" w:rsidRPr="00CC7315" w:rsidTr="00CC7315">
        <w:tc>
          <w:tcPr>
            <w:tcW w:w="406" w:type="dxa"/>
            <w:gridSpan w:val="2"/>
          </w:tcPr>
          <w:p w:rsidR="00F61237" w:rsidRPr="00CC7315" w:rsidRDefault="00F61237" w:rsidP="00CC7315">
            <w:pPr>
              <w:pStyle w:val="ListParagraph"/>
              <w:numPr>
                <w:ilvl w:val="0"/>
                <w:numId w:val="1"/>
              </w:numPr>
              <w:spacing w:after="0" w:line="240" w:lineRule="auto"/>
              <w:ind w:left="426" w:hanging="426"/>
              <w:rPr>
                <w:lang w:val="en-US"/>
              </w:rPr>
            </w:pPr>
          </w:p>
        </w:tc>
        <w:tc>
          <w:tcPr>
            <w:tcW w:w="8396" w:type="dxa"/>
          </w:tcPr>
          <w:p w:rsidR="00F61237" w:rsidRPr="00CC7315" w:rsidRDefault="00F61237" w:rsidP="00CC7315">
            <w:pPr>
              <w:spacing w:after="0" w:line="240" w:lineRule="auto"/>
              <w:jc w:val="both"/>
              <w:rPr>
                <w:lang w:val="en-US"/>
              </w:rPr>
            </w:pPr>
            <w:r w:rsidRPr="00CC7315">
              <w:rPr>
                <w:lang w:val="en-US"/>
              </w:rPr>
              <w:t>Gastronomy of Peru</w:t>
            </w:r>
            <w:r>
              <w:rPr>
                <w:lang w:val="en-US"/>
              </w:rPr>
              <w:t xml:space="preserve">’s </w:t>
            </w:r>
            <w:r w:rsidRPr="00CC7315">
              <w:rPr>
                <w:lang w:val="en-US"/>
              </w:rPr>
              <w:t>coast</w:t>
            </w:r>
          </w:p>
        </w:tc>
        <w:tc>
          <w:tcPr>
            <w:tcW w:w="1604" w:type="dxa"/>
          </w:tcPr>
          <w:p w:rsidR="00F61237" w:rsidRPr="00CC7315" w:rsidRDefault="00F61237" w:rsidP="00CC7315">
            <w:pPr>
              <w:spacing w:after="0" w:line="240" w:lineRule="auto"/>
              <w:jc w:val="center"/>
              <w:rPr>
                <w:lang w:val="en-US"/>
              </w:rPr>
            </w:pPr>
            <w:r w:rsidRPr="00CC7315">
              <w:rPr>
                <w:lang w:val="en-US"/>
              </w:rPr>
              <w:t>1</w:t>
            </w:r>
          </w:p>
        </w:tc>
      </w:tr>
      <w:tr w:rsidR="00F61237" w:rsidRPr="00CC7315" w:rsidTr="00CC7315">
        <w:tc>
          <w:tcPr>
            <w:tcW w:w="406" w:type="dxa"/>
            <w:gridSpan w:val="2"/>
          </w:tcPr>
          <w:p w:rsidR="00F61237" w:rsidRPr="00CC7315" w:rsidRDefault="00F61237" w:rsidP="00CC7315">
            <w:pPr>
              <w:pStyle w:val="ListParagraph"/>
              <w:numPr>
                <w:ilvl w:val="0"/>
                <w:numId w:val="1"/>
              </w:numPr>
              <w:spacing w:after="0" w:line="240" w:lineRule="auto"/>
              <w:ind w:left="426" w:hanging="426"/>
              <w:rPr>
                <w:lang w:val="en-US"/>
              </w:rPr>
            </w:pPr>
          </w:p>
        </w:tc>
        <w:tc>
          <w:tcPr>
            <w:tcW w:w="8396" w:type="dxa"/>
          </w:tcPr>
          <w:p w:rsidR="00F61237" w:rsidRPr="00CC7315" w:rsidRDefault="00F61237" w:rsidP="00CC7315">
            <w:pPr>
              <w:spacing w:after="0" w:line="240" w:lineRule="auto"/>
              <w:jc w:val="both"/>
              <w:rPr>
                <w:lang w:val="en-US"/>
              </w:rPr>
            </w:pPr>
            <w:r>
              <w:rPr>
                <w:lang w:val="en-US"/>
              </w:rPr>
              <w:t xml:space="preserve">New trends in </w:t>
            </w:r>
            <w:r w:rsidRPr="00CC7315">
              <w:rPr>
                <w:lang w:val="en-US"/>
              </w:rPr>
              <w:t xml:space="preserve">Peruvian gastronomy: </w:t>
            </w:r>
            <w:r>
              <w:rPr>
                <w:lang w:val="en-US"/>
              </w:rPr>
              <w:t>Novo Andean cuisine,</w:t>
            </w:r>
            <w:r w:rsidRPr="00CC7315">
              <w:rPr>
                <w:lang w:val="en-US"/>
              </w:rPr>
              <w:t xml:space="preserve"> globalization and the </w:t>
            </w:r>
            <w:r>
              <w:rPr>
                <w:lang w:val="en-US"/>
              </w:rPr>
              <w:t>leading</w:t>
            </w:r>
            <w:r w:rsidRPr="00CC7315">
              <w:rPr>
                <w:lang w:val="en-US"/>
              </w:rPr>
              <w:t xml:space="preserve"> Peruvian chefs.</w:t>
            </w:r>
          </w:p>
        </w:tc>
        <w:tc>
          <w:tcPr>
            <w:tcW w:w="1604" w:type="dxa"/>
          </w:tcPr>
          <w:p w:rsidR="00F61237" w:rsidRPr="00CC7315" w:rsidRDefault="00F61237" w:rsidP="00CC7315">
            <w:pPr>
              <w:spacing w:after="0" w:line="240" w:lineRule="auto"/>
              <w:jc w:val="center"/>
              <w:rPr>
                <w:lang w:val="en-US"/>
              </w:rPr>
            </w:pPr>
            <w:r w:rsidRPr="00CC7315">
              <w:rPr>
                <w:lang w:val="en-US"/>
              </w:rPr>
              <w:t>2</w:t>
            </w:r>
          </w:p>
        </w:tc>
      </w:tr>
      <w:tr w:rsidR="00F61237" w:rsidRPr="00CC7315" w:rsidTr="00CC7315">
        <w:tc>
          <w:tcPr>
            <w:tcW w:w="406" w:type="dxa"/>
            <w:gridSpan w:val="2"/>
          </w:tcPr>
          <w:p w:rsidR="00F61237" w:rsidRPr="00CC7315" w:rsidRDefault="00F61237" w:rsidP="00CC7315">
            <w:pPr>
              <w:pStyle w:val="ListParagraph"/>
              <w:numPr>
                <w:ilvl w:val="0"/>
                <w:numId w:val="1"/>
              </w:numPr>
              <w:spacing w:after="0" w:line="240" w:lineRule="auto"/>
              <w:ind w:left="426" w:hanging="426"/>
              <w:rPr>
                <w:lang w:val="en-US"/>
              </w:rPr>
            </w:pPr>
          </w:p>
        </w:tc>
        <w:tc>
          <w:tcPr>
            <w:tcW w:w="8396" w:type="dxa"/>
          </w:tcPr>
          <w:p w:rsidR="00F61237" w:rsidRPr="00CC7315" w:rsidRDefault="00F61237" w:rsidP="00CC7315">
            <w:pPr>
              <w:spacing w:after="0" w:line="240" w:lineRule="auto"/>
              <w:jc w:val="both"/>
              <w:rPr>
                <w:lang w:val="en-US"/>
              </w:rPr>
            </w:pPr>
            <w:r w:rsidRPr="00CC7315">
              <w:rPr>
                <w:b/>
                <w:lang w:val="en-US"/>
              </w:rPr>
              <w:t>Field trip</w:t>
            </w:r>
            <w:r>
              <w:rPr>
                <w:lang w:val="en-US"/>
              </w:rPr>
              <w:t xml:space="preserve"> to </w:t>
            </w:r>
            <w:r w:rsidRPr="00CC7315">
              <w:rPr>
                <w:lang w:val="en-US"/>
              </w:rPr>
              <w:t xml:space="preserve">traditional </w:t>
            </w:r>
            <w:r>
              <w:rPr>
                <w:lang w:val="en-US"/>
              </w:rPr>
              <w:t>“</w:t>
            </w:r>
            <w:r w:rsidRPr="00216631">
              <w:rPr>
                <w:i/>
                <w:lang w:val="en-US"/>
              </w:rPr>
              <w:t>picanterías</w:t>
            </w:r>
            <w:r>
              <w:rPr>
                <w:lang w:val="en-US"/>
              </w:rPr>
              <w:t>”</w:t>
            </w:r>
          </w:p>
        </w:tc>
        <w:tc>
          <w:tcPr>
            <w:tcW w:w="1604" w:type="dxa"/>
          </w:tcPr>
          <w:p w:rsidR="00F61237" w:rsidRPr="00CC7315" w:rsidRDefault="00F61237" w:rsidP="00CC7315">
            <w:pPr>
              <w:spacing w:after="0" w:line="240" w:lineRule="auto"/>
              <w:jc w:val="center"/>
              <w:rPr>
                <w:lang w:val="en-US"/>
              </w:rPr>
            </w:pPr>
            <w:r w:rsidRPr="00CC7315">
              <w:rPr>
                <w:lang w:val="en-US"/>
              </w:rPr>
              <w:t>3</w:t>
            </w:r>
          </w:p>
        </w:tc>
      </w:tr>
      <w:tr w:rsidR="00F61237" w:rsidRPr="00CC7315" w:rsidTr="00CC7315">
        <w:tc>
          <w:tcPr>
            <w:tcW w:w="406" w:type="dxa"/>
            <w:gridSpan w:val="2"/>
          </w:tcPr>
          <w:p w:rsidR="00F61237" w:rsidRPr="00CC7315" w:rsidRDefault="00F61237" w:rsidP="00CC7315">
            <w:pPr>
              <w:pStyle w:val="ListParagraph"/>
              <w:numPr>
                <w:ilvl w:val="0"/>
                <w:numId w:val="1"/>
              </w:numPr>
              <w:spacing w:after="0" w:line="240" w:lineRule="auto"/>
              <w:ind w:left="426" w:hanging="426"/>
              <w:rPr>
                <w:lang w:val="en-US"/>
              </w:rPr>
            </w:pPr>
          </w:p>
        </w:tc>
        <w:tc>
          <w:tcPr>
            <w:tcW w:w="8396" w:type="dxa"/>
          </w:tcPr>
          <w:p w:rsidR="00F61237" w:rsidRPr="00CC7315" w:rsidRDefault="00F61237" w:rsidP="00CC7315">
            <w:pPr>
              <w:spacing w:after="0" w:line="240" w:lineRule="auto"/>
              <w:jc w:val="both"/>
              <w:rPr>
                <w:lang w:val="en-US"/>
              </w:rPr>
            </w:pPr>
            <w:r w:rsidRPr="00CC7315">
              <w:rPr>
                <w:lang w:val="en-US"/>
              </w:rPr>
              <w:t>Final exam</w:t>
            </w:r>
            <w:r>
              <w:rPr>
                <w:lang w:val="en-US"/>
              </w:rPr>
              <w:t xml:space="preserve">            </w:t>
            </w:r>
          </w:p>
        </w:tc>
        <w:tc>
          <w:tcPr>
            <w:tcW w:w="1604" w:type="dxa"/>
          </w:tcPr>
          <w:p w:rsidR="00F61237" w:rsidRPr="00CC7315" w:rsidRDefault="00F61237" w:rsidP="00CC7315">
            <w:pPr>
              <w:spacing w:after="0" w:line="240" w:lineRule="auto"/>
              <w:jc w:val="center"/>
              <w:rPr>
                <w:lang w:val="en-US"/>
              </w:rPr>
            </w:pPr>
            <w:r w:rsidRPr="00CC7315">
              <w:rPr>
                <w:lang w:val="en-US"/>
              </w:rPr>
              <w:t>1</w:t>
            </w:r>
          </w:p>
        </w:tc>
      </w:tr>
      <w:tr w:rsidR="00F61237" w:rsidRPr="00CC7315" w:rsidTr="00CC7315">
        <w:tc>
          <w:tcPr>
            <w:tcW w:w="10406" w:type="dxa"/>
            <w:gridSpan w:val="4"/>
            <w:shd w:val="pct20" w:color="auto" w:fill="auto"/>
          </w:tcPr>
          <w:p w:rsidR="00F61237" w:rsidRPr="00CC7315" w:rsidRDefault="00F61237" w:rsidP="00CC7315">
            <w:pPr>
              <w:spacing w:after="0" w:line="240" w:lineRule="auto"/>
              <w:jc w:val="center"/>
              <w:rPr>
                <w:b/>
                <w:lang w:val="en-US"/>
              </w:rPr>
            </w:pPr>
            <w:r w:rsidRPr="00CC7315">
              <w:rPr>
                <w:b/>
                <w:lang w:val="en-US"/>
              </w:rPr>
              <w:t>BASIC READING</w:t>
            </w:r>
          </w:p>
        </w:tc>
      </w:tr>
      <w:tr w:rsidR="00F61237" w:rsidRPr="00CC7315" w:rsidTr="00CC7315">
        <w:tc>
          <w:tcPr>
            <w:tcW w:w="392" w:type="dxa"/>
          </w:tcPr>
          <w:p w:rsidR="00F61237" w:rsidRPr="00CC7315" w:rsidRDefault="00F61237" w:rsidP="00CC7315">
            <w:pPr>
              <w:pStyle w:val="ListParagraph"/>
              <w:numPr>
                <w:ilvl w:val="0"/>
                <w:numId w:val="2"/>
              </w:numPr>
              <w:spacing w:after="0" w:line="240" w:lineRule="auto"/>
              <w:ind w:left="284" w:hanging="284"/>
              <w:rPr>
                <w:lang w:val="en-US"/>
              </w:rPr>
            </w:pPr>
          </w:p>
        </w:tc>
        <w:tc>
          <w:tcPr>
            <w:tcW w:w="10014" w:type="dxa"/>
            <w:gridSpan w:val="3"/>
          </w:tcPr>
          <w:p w:rsidR="00F61237" w:rsidRPr="00CC7315" w:rsidRDefault="00F61237" w:rsidP="00CC7315">
            <w:pPr>
              <w:spacing w:after="0" w:line="240" w:lineRule="auto"/>
              <w:rPr>
                <w:lang w:val="en-US"/>
              </w:rPr>
            </w:pPr>
            <w:r w:rsidRPr="00CC7315">
              <w:rPr>
                <w:color w:val="000000"/>
                <w:lang w:val="en-US"/>
              </w:rPr>
              <w:t>Domingo Xavier. (2009). Peruvian Cuisine. Spain: Walter H. Wust Ediciones.</w:t>
            </w:r>
          </w:p>
        </w:tc>
      </w:tr>
      <w:tr w:rsidR="00F61237" w:rsidRPr="00CC7315" w:rsidTr="00CC7315">
        <w:tc>
          <w:tcPr>
            <w:tcW w:w="392" w:type="dxa"/>
          </w:tcPr>
          <w:p w:rsidR="00F61237" w:rsidRPr="00CC7315" w:rsidRDefault="00F61237" w:rsidP="00CC7315">
            <w:pPr>
              <w:pStyle w:val="ListParagraph"/>
              <w:numPr>
                <w:ilvl w:val="0"/>
                <w:numId w:val="2"/>
              </w:numPr>
              <w:spacing w:after="0" w:line="240" w:lineRule="auto"/>
              <w:ind w:left="426" w:hanging="426"/>
              <w:rPr>
                <w:lang w:val="en-US"/>
              </w:rPr>
            </w:pPr>
          </w:p>
        </w:tc>
        <w:tc>
          <w:tcPr>
            <w:tcW w:w="10014" w:type="dxa"/>
            <w:gridSpan w:val="3"/>
          </w:tcPr>
          <w:p w:rsidR="00F61237" w:rsidRPr="00CC7315" w:rsidRDefault="00F61237" w:rsidP="00CC7315">
            <w:pPr>
              <w:spacing w:after="0" w:line="240" w:lineRule="auto"/>
            </w:pPr>
            <w:r w:rsidRPr="00CC7315">
              <w:rPr>
                <w:color w:val="000000"/>
              </w:rPr>
              <w:t xml:space="preserve">Olivas Weston, Rosario. (2015). La </w:t>
            </w:r>
            <w:r>
              <w:rPr>
                <w:color w:val="000000"/>
              </w:rPr>
              <w:t>c</w:t>
            </w:r>
            <w:r w:rsidRPr="00CC7315">
              <w:rPr>
                <w:color w:val="000000"/>
              </w:rPr>
              <w:t xml:space="preserve">ocina de los </w:t>
            </w:r>
            <w:r>
              <w:rPr>
                <w:color w:val="000000"/>
              </w:rPr>
              <w:t>incas: c</w:t>
            </w:r>
            <w:r w:rsidRPr="00CC7315">
              <w:rPr>
                <w:color w:val="000000"/>
              </w:rPr>
              <w:t xml:space="preserve">ostumbres </w:t>
            </w:r>
            <w:r>
              <w:rPr>
                <w:color w:val="000000"/>
              </w:rPr>
              <w:t>g</w:t>
            </w:r>
            <w:r w:rsidRPr="00CC7315">
              <w:rPr>
                <w:color w:val="000000"/>
              </w:rPr>
              <w:t xml:space="preserve">astronómicas y </w:t>
            </w:r>
            <w:r>
              <w:rPr>
                <w:color w:val="000000"/>
              </w:rPr>
              <w:t>t</w:t>
            </w:r>
            <w:r w:rsidRPr="00CC7315">
              <w:rPr>
                <w:color w:val="000000"/>
              </w:rPr>
              <w:t>écnicas</w:t>
            </w:r>
            <w:r>
              <w:rPr>
                <w:color w:val="000000"/>
              </w:rPr>
              <w:t xml:space="preserve"> c</w:t>
            </w:r>
            <w:r w:rsidRPr="00CC7315">
              <w:rPr>
                <w:color w:val="000000"/>
              </w:rPr>
              <w:t>ulinarias. Universidad San Martin de Porres, Escuela Profesional de Turismo y Hotelería.</w:t>
            </w:r>
          </w:p>
        </w:tc>
      </w:tr>
      <w:tr w:rsidR="00F61237" w:rsidRPr="00216631" w:rsidTr="00CC7315">
        <w:tc>
          <w:tcPr>
            <w:tcW w:w="392" w:type="dxa"/>
          </w:tcPr>
          <w:p w:rsidR="00F61237" w:rsidRPr="00CC7315" w:rsidRDefault="00F61237" w:rsidP="00CC7315">
            <w:pPr>
              <w:pStyle w:val="ListParagraph"/>
              <w:numPr>
                <w:ilvl w:val="0"/>
                <w:numId w:val="2"/>
              </w:numPr>
              <w:spacing w:after="0" w:line="240" w:lineRule="auto"/>
              <w:ind w:left="426" w:hanging="426"/>
            </w:pPr>
          </w:p>
        </w:tc>
        <w:tc>
          <w:tcPr>
            <w:tcW w:w="10014" w:type="dxa"/>
            <w:gridSpan w:val="3"/>
          </w:tcPr>
          <w:p w:rsidR="00F61237" w:rsidRPr="00216631" w:rsidRDefault="00F61237" w:rsidP="00CC7315">
            <w:pPr>
              <w:spacing w:after="0" w:line="240" w:lineRule="auto"/>
              <w:rPr>
                <w:lang w:val="pt-BR"/>
              </w:rPr>
            </w:pPr>
            <w:r w:rsidRPr="00CC7315">
              <w:rPr>
                <w:color w:val="000000"/>
                <w:lang w:val="en-US"/>
              </w:rPr>
              <w:t xml:space="preserve">Matta Raul. (2013). Anthropology of food. </w:t>
            </w:r>
            <w:r w:rsidRPr="00216631">
              <w:rPr>
                <w:color w:val="000000"/>
                <w:lang w:val="pt-BR"/>
              </w:rPr>
              <w:t>25/02/17, de Varia AoFood Website: https://aof.revues.org/7361</w:t>
            </w:r>
          </w:p>
        </w:tc>
      </w:tr>
      <w:tr w:rsidR="00F61237" w:rsidRPr="00CC7315" w:rsidTr="00CC7315">
        <w:tc>
          <w:tcPr>
            <w:tcW w:w="392" w:type="dxa"/>
          </w:tcPr>
          <w:p w:rsidR="00F61237" w:rsidRPr="00216631" w:rsidRDefault="00F61237" w:rsidP="00CC7315">
            <w:pPr>
              <w:pStyle w:val="ListParagraph"/>
              <w:numPr>
                <w:ilvl w:val="0"/>
                <w:numId w:val="2"/>
              </w:numPr>
              <w:spacing w:after="0" w:line="240" w:lineRule="auto"/>
              <w:ind w:left="426" w:hanging="426"/>
              <w:rPr>
                <w:lang w:val="pt-BR"/>
              </w:rPr>
            </w:pPr>
          </w:p>
        </w:tc>
        <w:tc>
          <w:tcPr>
            <w:tcW w:w="10014" w:type="dxa"/>
            <w:gridSpan w:val="3"/>
          </w:tcPr>
          <w:p w:rsidR="00F61237" w:rsidRPr="00CC7315" w:rsidRDefault="00F61237" w:rsidP="00CC7315">
            <w:pPr>
              <w:spacing w:after="0" w:line="240" w:lineRule="auto"/>
            </w:pPr>
            <w:r w:rsidRPr="00CC7315">
              <w:rPr>
                <w:color w:val="000000"/>
                <w:lang w:val="en-US"/>
              </w:rPr>
              <w:t xml:space="preserve">Ramos, Jennifer. (2011). A Brief History of Peruvian Cuisine. </w:t>
            </w:r>
            <w:r w:rsidRPr="00CC7315">
              <w:rPr>
                <w:color w:val="000000"/>
              </w:rPr>
              <w:t>23/02/17, de La vida comida website: http://lavidacomida.com/brief-history-peruvian-cuisine/</w:t>
            </w:r>
          </w:p>
        </w:tc>
      </w:tr>
      <w:tr w:rsidR="00F61237" w:rsidRPr="00CC7315" w:rsidTr="00CC7315">
        <w:tc>
          <w:tcPr>
            <w:tcW w:w="392" w:type="dxa"/>
          </w:tcPr>
          <w:p w:rsidR="00F61237" w:rsidRPr="00CC7315" w:rsidRDefault="00F61237" w:rsidP="00CC7315">
            <w:pPr>
              <w:pStyle w:val="ListParagraph"/>
              <w:numPr>
                <w:ilvl w:val="0"/>
                <w:numId w:val="2"/>
              </w:numPr>
              <w:spacing w:after="0" w:line="240" w:lineRule="auto"/>
              <w:ind w:left="426" w:hanging="426"/>
            </w:pPr>
          </w:p>
        </w:tc>
        <w:tc>
          <w:tcPr>
            <w:tcW w:w="10014" w:type="dxa"/>
            <w:gridSpan w:val="3"/>
          </w:tcPr>
          <w:p w:rsidR="00F61237" w:rsidRPr="00CC7315" w:rsidRDefault="00F61237" w:rsidP="00CC7315">
            <w:pPr>
              <w:spacing w:after="0" w:line="240" w:lineRule="auto"/>
            </w:pPr>
            <w:r w:rsidRPr="00CC7315">
              <w:rPr>
                <w:color w:val="000000"/>
              </w:rPr>
              <w:t xml:space="preserve">Cristina M. Rosell, Gladys Cortez, Ritva Repo-Carrasco. </w:t>
            </w:r>
            <w:r>
              <w:rPr>
                <w:color w:val="000000"/>
              </w:rPr>
              <w:t xml:space="preserve">(2005). Breadmaking Use of </w:t>
            </w:r>
            <w:r w:rsidRPr="00216631">
              <w:rPr>
                <w:color w:val="000000"/>
              </w:rPr>
              <w:t xml:space="preserve">Andean Crops: Quinoa, Kañiwa, Kiwicha, Tarwi. </w:t>
            </w:r>
            <w:r w:rsidRPr="00CC7315">
              <w:rPr>
                <w:color w:val="000000"/>
              </w:rPr>
              <w:t>20/02/17, de Universidad Nacional Agraria La Molina, Facultad de Industrias Alimentarias website: http://citeseerx.ist.psu.edu/viewdoc/download?doi=10.1.1.924.6245&amp;rep=rep1&amp;type=pdf</w:t>
            </w:r>
          </w:p>
        </w:tc>
      </w:tr>
    </w:tbl>
    <w:p w:rsidR="00F61237" w:rsidRPr="00EA17EB" w:rsidRDefault="00F61237"/>
    <w:sectPr w:rsidR="00F61237" w:rsidRPr="00EA17EB" w:rsidSect="00F143DD">
      <w:headerReference w:type="default" r:id="rId7"/>
      <w:pgSz w:w="12240" w:h="15840"/>
      <w:pgMar w:top="1417" w:right="1701" w:bottom="141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237" w:rsidRDefault="00F61237" w:rsidP="00B32CC0">
      <w:pPr>
        <w:spacing w:after="0" w:line="240" w:lineRule="auto"/>
      </w:pPr>
      <w:r>
        <w:separator/>
      </w:r>
    </w:p>
  </w:endnote>
  <w:endnote w:type="continuationSeparator" w:id="0">
    <w:p w:rsidR="00F61237" w:rsidRDefault="00F61237" w:rsidP="00B32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237" w:rsidRDefault="00F61237" w:rsidP="00B32CC0">
      <w:pPr>
        <w:spacing w:after="0" w:line="240" w:lineRule="auto"/>
      </w:pPr>
      <w:r>
        <w:separator/>
      </w:r>
    </w:p>
  </w:footnote>
  <w:footnote w:type="continuationSeparator" w:id="0">
    <w:p w:rsidR="00F61237" w:rsidRDefault="00F61237" w:rsidP="00B32C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237" w:rsidRDefault="00F61237">
    <w:pPr>
      <w:pStyle w:val="Header"/>
    </w:pPr>
    <w:r w:rsidRPr="00AC03C6">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6" type="#_x0000_t75" style="width:45pt;height:45pt;visibility:visible">
          <v:imagedata r:id="rId1" o:title=""/>
        </v:shape>
      </w:pict>
    </w:r>
  </w:p>
  <w:p w:rsidR="00F61237" w:rsidRDefault="00F612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F1163"/>
    <w:multiLevelType w:val="hybridMultilevel"/>
    <w:tmpl w:val="8C1A292A"/>
    <w:lvl w:ilvl="0" w:tplc="AF365A08">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
    <w:nsid w:val="4625464F"/>
    <w:multiLevelType w:val="hybridMultilevel"/>
    <w:tmpl w:val="F9827800"/>
    <w:lvl w:ilvl="0" w:tplc="280A000F">
      <w:start w:val="1"/>
      <w:numFmt w:val="decimal"/>
      <w:lvlText w:val="%1."/>
      <w:lvlJc w:val="left"/>
      <w:pPr>
        <w:ind w:left="502"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CC0"/>
    <w:rsid w:val="0001044D"/>
    <w:rsid w:val="0004479B"/>
    <w:rsid w:val="00164850"/>
    <w:rsid w:val="00197C7E"/>
    <w:rsid w:val="00216631"/>
    <w:rsid w:val="002C09EA"/>
    <w:rsid w:val="002D76C1"/>
    <w:rsid w:val="00366623"/>
    <w:rsid w:val="00467D3D"/>
    <w:rsid w:val="004C709A"/>
    <w:rsid w:val="00513607"/>
    <w:rsid w:val="0056006E"/>
    <w:rsid w:val="005B6FAC"/>
    <w:rsid w:val="005F2D4B"/>
    <w:rsid w:val="00661200"/>
    <w:rsid w:val="00663D56"/>
    <w:rsid w:val="00667232"/>
    <w:rsid w:val="006A1D80"/>
    <w:rsid w:val="00845F19"/>
    <w:rsid w:val="00A54421"/>
    <w:rsid w:val="00A7225F"/>
    <w:rsid w:val="00A81B2F"/>
    <w:rsid w:val="00AA1596"/>
    <w:rsid w:val="00AC03C6"/>
    <w:rsid w:val="00B32CC0"/>
    <w:rsid w:val="00B84285"/>
    <w:rsid w:val="00BC5305"/>
    <w:rsid w:val="00BD7EC2"/>
    <w:rsid w:val="00C51B45"/>
    <w:rsid w:val="00CC7315"/>
    <w:rsid w:val="00E2264D"/>
    <w:rsid w:val="00EA17EB"/>
    <w:rsid w:val="00F04A4E"/>
    <w:rsid w:val="00F07A30"/>
    <w:rsid w:val="00F143DD"/>
    <w:rsid w:val="00F6123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D56"/>
    <w:pPr>
      <w:spacing w:after="200" w:line="276" w:lineRule="auto"/>
    </w:pPr>
    <w:rPr>
      <w:lang w:val="es-P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32CC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32CC0"/>
    <w:pPr>
      <w:ind w:left="720"/>
      <w:contextualSpacing/>
    </w:pPr>
  </w:style>
  <w:style w:type="paragraph" w:styleId="Header">
    <w:name w:val="header"/>
    <w:basedOn w:val="Normal"/>
    <w:link w:val="HeaderChar"/>
    <w:uiPriority w:val="99"/>
    <w:rsid w:val="00B32CC0"/>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B32CC0"/>
    <w:rPr>
      <w:rFonts w:cs="Times New Roman"/>
    </w:rPr>
  </w:style>
  <w:style w:type="paragraph" w:styleId="Footer">
    <w:name w:val="footer"/>
    <w:basedOn w:val="Normal"/>
    <w:link w:val="FooterChar"/>
    <w:uiPriority w:val="99"/>
    <w:rsid w:val="00B32CC0"/>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B32CC0"/>
    <w:rPr>
      <w:rFonts w:cs="Times New Roman"/>
    </w:rPr>
  </w:style>
  <w:style w:type="paragraph" w:styleId="BalloonText">
    <w:name w:val="Balloon Text"/>
    <w:basedOn w:val="Normal"/>
    <w:link w:val="BalloonTextChar"/>
    <w:uiPriority w:val="99"/>
    <w:semiHidden/>
    <w:rsid w:val="00B32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2C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504</Words>
  <Characters>2877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USIL INTERNATIONAL CENTER FOR STUDY AND RESEARCH</dc:title>
  <dc:subject/>
  <dc:creator>Vera</dc:creator>
  <cp:keywords/>
  <dc:description/>
  <cp:lastModifiedBy>Stephen</cp:lastModifiedBy>
  <cp:revision>3</cp:revision>
  <dcterms:created xsi:type="dcterms:W3CDTF">2017-04-05T23:43:00Z</dcterms:created>
  <dcterms:modified xsi:type="dcterms:W3CDTF">2017-04-23T15:51:00Z</dcterms:modified>
</cp:coreProperties>
</file>