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180" w:type="dxa"/>
        <w:tblLook w:val="04A0" w:firstRow="1" w:lastRow="0" w:firstColumn="1" w:lastColumn="0" w:noHBand="0" w:noVBand="1"/>
      </w:tblPr>
      <w:tblGrid>
        <w:gridCol w:w="392"/>
        <w:gridCol w:w="7796"/>
        <w:gridCol w:w="992"/>
      </w:tblGrid>
      <w:tr w:rsidR="00F143DD" w:rsidRPr="00EF62C8" w:rsidTr="00BC5305">
        <w:tc>
          <w:tcPr>
            <w:tcW w:w="9180" w:type="dxa"/>
            <w:gridSpan w:val="3"/>
          </w:tcPr>
          <w:p w:rsidR="00F143DD" w:rsidRPr="00F143DD" w:rsidRDefault="00F143DD" w:rsidP="00F143DD">
            <w:pPr>
              <w:jc w:val="center"/>
              <w:rPr>
                <w:b/>
                <w:sz w:val="28"/>
                <w:lang w:val="en-US"/>
              </w:rPr>
            </w:pPr>
            <w:r w:rsidRPr="00F143DD">
              <w:rPr>
                <w:b/>
                <w:sz w:val="28"/>
                <w:lang w:val="en-US"/>
              </w:rPr>
              <w:t>USIL INTERNATIONAL CENTER FOR STUDY AND RESEARCH</w:t>
            </w:r>
          </w:p>
        </w:tc>
      </w:tr>
      <w:tr w:rsidR="00B32CC0" w:rsidRPr="00B32CC0" w:rsidTr="00BC5305">
        <w:tc>
          <w:tcPr>
            <w:tcW w:w="9180" w:type="dxa"/>
            <w:gridSpan w:val="3"/>
          </w:tcPr>
          <w:p w:rsidR="00B32CC0" w:rsidRPr="003272E5" w:rsidRDefault="00B32CC0" w:rsidP="0088201F">
            <w:pPr>
              <w:rPr>
                <w:lang w:val="en-US"/>
              </w:rPr>
            </w:pPr>
            <w:proofErr w:type="spellStart"/>
            <w:r w:rsidRPr="003272E5">
              <w:rPr>
                <w:b/>
                <w:lang w:val="en-US"/>
              </w:rPr>
              <w:t>C</w:t>
            </w:r>
            <w:r w:rsidR="0088201F">
              <w:rPr>
                <w:b/>
                <w:lang w:val="en-US"/>
              </w:rPr>
              <w:t>urso</w:t>
            </w:r>
            <w:proofErr w:type="spellEnd"/>
            <w:r w:rsidRPr="003272E5">
              <w:rPr>
                <w:b/>
                <w:lang w:val="en-US"/>
              </w:rPr>
              <w:t>:</w:t>
            </w:r>
            <w:r w:rsidR="00BC5305" w:rsidRPr="003272E5">
              <w:rPr>
                <w:lang w:val="en-US"/>
              </w:rPr>
              <w:t xml:space="preserve"> </w:t>
            </w:r>
            <w:r w:rsidR="003272E5">
              <w:rPr>
                <w:lang w:val="en-US"/>
              </w:rPr>
              <w:t>Quechua</w:t>
            </w:r>
            <w:r w:rsidR="0088201F">
              <w:rPr>
                <w:lang w:val="en-US"/>
              </w:rPr>
              <w:t xml:space="preserve"> </w:t>
            </w:r>
            <w:proofErr w:type="spellStart"/>
            <w:r w:rsidR="0088201F">
              <w:rPr>
                <w:lang w:val="en-US"/>
              </w:rPr>
              <w:t>Básico</w:t>
            </w:r>
            <w:proofErr w:type="spellEnd"/>
          </w:p>
        </w:tc>
      </w:tr>
      <w:tr w:rsidR="00B32CC0" w:rsidRPr="00B32CC0" w:rsidTr="00BC5305">
        <w:tc>
          <w:tcPr>
            <w:tcW w:w="9180" w:type="dxa"/>
            <w:gridSpan w:val="3"/>
          </w:tcPr>
          <w:p w:rsidR="00B32CC0" w:rsidRPr="00BC5305" w:rsidRDefault="0088201F">
            <w:r>
              <w:rPr>
                <w:b/>
              </w:rPr>
              <w:t>Profes</w:t>
            </w:r>
            <w:r w:rsidR="00B32CC0" w:rsidRPr="00B32CC0">
              <w:rPr>
                <w:b/>
              </w:rPr>
              <w:t>or:</w:t>
            </w:r>
            <w:r w:rsidR="00BC5305">
              <w:t xml:space="preserve"> </w:t>
            </w:r>
            <w:r w:rsidR="003272E5">
              <w:t xml:space="preserve">Nancy </w:t>
            </w:r>
            <w:proofErr w:type="spellStart"/>
            <w:r w:rsidR="003272E5">
              <w:t>Florez</w:t>
            </w:r>
            <w:proofErr w:type="spellEnd"/>
            <w:r w:rsidR="003272E5">
              <w:t xml:space="preserve"> Puma</w:t>
            </w:r>
          </w:p>
        </w:tc>
      </w:tr>
      <w:tr w:rsidR="00B32CC0" w:rsidRPr="0088201F" w:rsidTr="00BC5305">
        <w:tc>
          <w:tcPr>
            <w:tcW w:w="9180" w:type="dxa"/>
            <w:gridSpan w:val="3"/>
          </w:tcPr>
          <w:p w:rsidR="00B32CC0" w:rsidRPr="003272E5" w:rsidRDefault="0088201F" w:rsidP="0088201F">
            <w:pPr>
              <w:rPr>
                <w:lang w:val="en-US"/>
              </w:rPr>
            </w:pPr>
            <w:proofErr w:type="spellStart"/>
            <w:r>
              <w:rPr>
                <w:b/>
                <w:lang w:val="en-US"/>
              </w:rPr>
              <w:t>Horas</w:t>
            </w:r>
            <w:proofErr w:type="spellEnd"/>
            <w:r>
              <w:rPr>
                <w:b/>
                <w:lang w:val="en-US"/>
              </w:rPr>
              <w:t xml:space="preserve"> </w:t>
            </w:r>
            <w:proofErr w:type="spellStart"/>
            <w:r>
              <w:rPr>
                <w:b/>
                <w:lang w:val="en-US"/>
              </w:rPr>
              <w:t>presenciales</w:t>
            </w:r>
            <w:proofErr w:type="spellEnd"/>
            <w:r w:rsidR="00BC5305" w:rsidRPr="003272E5">
              <w:rPr>
                <w:b/>
                <w:lang w:val="en-US"/>
              </w:rPr>
              <w:t>:</w:t>
            </w:r>
            <w:r w:rsidR="003272E5" w:rsidRPr="003272E5">
              <w:rPr>
                <w:lang w:val="en-US"/>
              </w:rPr>
              <w:t xml:space="preserve"> </w:t>
            </w:r>
            <w:r>
              <w:rPr>
                <w:lang w:val="en-US"/>
              </w:rPr>
              <w:t>84</w:t>
            </w:r>
          </w:p>
        </w:tc>
      </w:tr>
      <w:tr w:rsidR="00B32CC0" w:rsidRPr="003272E5" w:rsidTr="00BC5305">
        <w:tc>
          <w:tcPr>
            <w:tcW w:w="9180" w:type="dxa"/>
            <w:gridSpan w:val="3"/>
          </w:tcPr>
          <w:p w:rsidR="00B32CC0" w:rsidRPr="003272E5" w:rsidRDefault="0088201F" w:rsidP="0088201F">
            <w:pPr>
              <w:rPr>
                <w:lang w:val="en-US"/>
              </w:rPr>
            </w:pPr>
            <w:proofErr w:type="spellStart"/>
            <w:r>
              <w:rPr>
                <w:b/>
                <w:lang w:val="en-US"/>
              </w:rPr>
              <w:t>Cré</w:t>
            </w:r>
            <w:r w:rsidR="00B32CC0" w:rsidRPr="003272E5">
              <w:rPr>
                <w:b/>
                <w:lang w:val="en-US"/>
              </w:rPr>
              <w:t>dit</w:t>
            </w:r>
            <w:r>
              <w:rPr>
                <w:b/>
                <w:lang w:val="en-US"/>
              </w:rPr>
              <w:t>o</w:t>
            </w:r>
            <w:r w:rsidR="00B32CC0" w:rsidRPr="003272E5">
              <w:rPr>
                <w:b/>
                <w:lang w:val="en-US"/>
              </w:rPr>
              <w:t>s</w:t>
            </w:r>
            <w:proofErr w:type="spellEnd"/>
            <w:r w:rsidR="00B32CC0" w:rsidRPr="003272E5">
              <w:rPr>
                <w:b/>
                <w:lang w:val="en-US"/>
              </w:rPr>
              <w:t>:</w:t>
            </w:r>
            <w:r w:rsidR="00BC5305" w:rsidRPr="003272E5">
              <w:rPr>
                <w:lang w:val="en-US"/>
              </w:rPr>
              <w:t xml:space="preserve"> </w:t>
            </w:r>
            <w:r w:rsidR="003272E5" w:rsidRPr="003272E5">
              <w:rPr>
                <w:lang w:val="en-US"/>
              </w:rPr>
              <w:t>4</w:t>
            </w:r>
          </w:p>
        </w:tc>
      </w:tr>
      <w:tr w:rsidR="00B32CC0" w:rsidRPr="003272E5" w:rsidTr="00BC5305">
        <w:tc>
          <w:tcPr>
            <w:tcW w:w="9180" w:type="dxa"/>
            <w:gridSpan w:val="3"/>
            <w:tcBorders>
              <w:bottom w:val="single" w:sz="4" w:space="0" w:color="auto"/>
            </w:tcBorders>
          </w:tcPr>
          <w:p w:rsidR="00B32CC0" w:rsidRPr="0088201F" w:rsidRDefault="0088201F" w:rsidP="0088201F">
            <w:pPr>
              <w:rPr>
                <w:lang w:val="en-US"/>
              </w:rPr>
            </w:pPr>
            <w:proofErr w:type="spellStart"/>
            <w:r>
              <w:rPr>
                <w:b/>
                <w:lang w:val="en-US"/>
              </w:rPr>
              <w:t>Requisitos</w:t>
            </w:r>
            <w:proofErr w:type="spellEnd"/>
            <w:r w:rsidR="00B32CC0" w:rsidRPr="003272E5">
              <w:rPr>
                <w:b/>
                <w:lang w:val="en-US"/>
              </w:rPr>
              <w:t>:</w:t>
            </w:r>
            <w:r>
              <w:rPr>
                <w:b/>
                <w:color w:val="FF0000"/>
                <w:lang w:val="en-US"/>
              </w:rPr>
              <w:t xml:space="preserve"> </w:t>
            </w:r>
            <w:proofErr w:type="spellStart"/>
            <w:r>
              <w:rPr>
                <w:lang w:val="en-US"/>
              </w:rPr>
              <w:t>ninguno</w:t>
            </w:r>
            <w:proofErr w:type="spellEnd"/>
          </w:p>
        </w:tc>
      </w:tr>
      <w:tr w:rsidR="00B32CC0" w:rsidRPr="003272E5" w:rsidTr="00BC5305">
        <w:tc>
          <w:tcPr>
            <w:tcW w:w="9180" w:type="dxa"/>
            <w:gridSpan w:val="3"/>
            <w:shd w:val="pct20" w:color="auto" w:fill="auto"/>
          </w:tcPr>
          <w:p w:rsidR="00B32CC0" w:rsidRPr="003272E5" w:rsidRDefault="00BC5305" w:rsidP="00BC5305">
            <w:pPr>
              <w:jc w:val="center"/>
              <w:rPr>
                <w:b/>
                <w:lang w:val="en-US"/>
              </w:rPr>
            </w:pPr>
            <w:r w:rsidRPr="003272E5">
              <w:rPr>
                <w:b/>
                <w:lang w:val="en-US"/>
              </w:rPr>
              <w:t>COURSE SUMMARY</w:t>
            </w:r>
          </w:p>
        </w:tc>
      </w:tr>
      <w:tr w:rsidR="00BC5305" w:rsidRPr="00EF62C8" w:rsidTr="00BC5305">
        <w:tc>
          <w:tcPr>
            <w:tcW w:w="9180" w:type="dxa"/>
            <w:gridSpan w:val="3"/>
            <w:tcBorders>
              <w:bottom w:val="single" w:sz="4" w:space="0" w:color="auto"/>
            </w:tcBorders>
          </w:tcPr>
          <w:p w:rsidR="00BC5305" w:rsidRPr="003272E5" w:rsidRDefault="00EF62C8" w:rsidP="00BC5305">
            <w:pPr>
              <w:jc w:val="both"/>
              <w:rPr>
                <w:lang w:val="en-US"/>
              </w:rPr>
            </w:pPr>
            <w:r w:rsidRPr="00EF62C8">
              <w:rPr>
                <w:lang w:val="en-US"/>
              </w:rPr>
              <w:t>Students are introduced to Quechua, once the official language of the Inca Empire and today the most widely spoken native language in the Andean region. The course develops reading, writing, speaking and listening skills, focusing on basic grammar and vocabulary and giving students opportunities to interact directly with native speakers during field trips in Cusco and rural Quechua-speaking areas beyond the city.</w:t>
            </w:r>
            <w:bookmarkStart w:id="0" w:name="_GoBack"/>
            <w:bookmarkEnd w:id="0"/>
          </w:p>
        </w:tc>
      </w:tr>
      <w:tr w:rsidR="00B32CC0" w:rsidRPr="003272E5" w:rsidTr="00BC5305">
        <w:tc>
          <w:tcPr>
            <w:tcW w:w="392" w:type="dxa"/>
            <w:shd w:val="pct20" w:color="auto" w:fill="auto"/>
          </w:tcPr>
          <w:p w:rsidR="00B32CC0" w:rsidRPr="003272E5" w:rsidRDefault="00B32CC0">
            <w:pPr>
              <w:rPr>
                <w:b/>
                <w:lang w:val="en-US"/>
              </w:rPr>
            </w:pPr>
          </w:p>
        </w:tc>
        <w:tc>
          <w:tcPr>
            <w:tcW w:w="7796" w:type="dxa"/>
            <w:shd w:val="pct20" w:color="auto" w:fill="auto"/>
          </w:tcPr>
          <w:p w:rsidR="00B32CC0" w:rsidRPr="00B32CC0" w:rsidRDefault="00B32CC0" w:rsidP="00B32CC0">
            <w:pPr>
              <w:jc w:val="center"/>
              <w:rPr>
                <w:b/>
                <w:lang w:val="en-US"/>
              </w:rPr>
            </w:pPr>
            <w:r w:rsidRPr="00B32CC0">
              <w:rPr>
                <w:b/>
                <w:lang w:val="en-US"/>
              </w:rPr>
              <w:t xml:space="preserve">TOPIC / LEARNING ACTIVITY / </w:t>
            </w:r>
            <w:r>
              <w:rPr>
                <w:b/>
                <w:lang w:val="en-US"/>
              </w:rPr>
              <w:t>ASSESSMENT</w:t>
            </w:r>
            <w:r w:rsidRPr="00B32CC0">
              <w:rPr>
                <w:b/>
                <w:lang w:val="en-US"/>
              </w:rPr>
              <w:t xml:space="preserve"> ACTIVITY</w:t>
            </w:r>
          </w:p>
        </w:tc>
        <w:tc>
          <w:tcPr>
            <w:tcW w:w="992" w:type="dxa"/>
            <w:shd w:val="pct20" w:color="auto" w:fill="auto"/>
          </w:tcPr>
          <w:p w:rsidR="00B32CC0" w:rsidRPr="00B32CC0" w:rsidRDefault="00B32CC0" w:rsidP="00B32CC0">
            <w:pPr>
              <w:jc w:val="center"/>
              <w:rPr>
                <w:b/>
                <w:lang w:val="en-US"/>
              </w:rPr>
            </w:pPr>
            <w:r>
              <w:rPr>
                <w:b/>
                <w:lang w:val="en-US"/>
              </w:rPr>
              <w:t>HOURS</w:t>
            </w:r>
          </w:p>
        </w:tc>
      </w:tr>
      <w:tr w:rsidR="00B32CC0" w:rsidRPr="003272E5" w:rsidTr="004F7F74">
        <w:trPr>
          <w:trHeight w:val="1065"/>
        </w:trPr>
        <w:tc>
          <w:tcPr>
            <w:tcW w:w="392" w:type="dxa"/>
          </w:tcPr>
          <w:p w:rsidR="00B32CC0" w:rsidRPr="00B32CC0" w:rsidRDefault="00B32CC0" w:rsidP="00B32CC0">
            <w:pPr>
              <w:pStyle w:val="Prrafodelista"/>
              <w:numPr>
                <w:ilvl w:val="0"/>
                <w:numId w:val="1"/>
              </w:numPr>
              <w:ind w:left="426" w:hanging="426"/>
              <w:rPr>
                <w:lang w:val="en-US"/>
              </w:rPr>
            </w:pPr>
          </w:p>
        </w:tc>
        <w:tc>
          <w:tcPr>
            <w:tcW w:w="7796" w:type="dxa"/>
          </w:tcPr>
          <w:p w:rsidR="009B2D06" w:rsidRPr="0088201F" w:rsidRDefault="009B2D06" w:rsidP="00BC5305">
            <w:pPr>
              <w:jc w:val="both"/>
              <w:rPr>
                <w:i/>
              </w:rPr>
            </w:pPr>
            <w:proofErr w:type="spellStart"/>
            <w:r w:rsidRPr="0088201F">
              <w:rPr>
                <w:i/>
              </w:rPr>
              <w:t>Qallariy</w:t>
            </w:r>
            <w:proofErr w:type="spellEnd"/>
            <w:r w:rsidRPr="0088201F">
              <w:rPr>
                <w:i/>
              </w:rPr>
              <w:t xml:space="preserve"> </w:t>
            </w:r>
            <w:proofErr w:type="spellStart"/>
            <w:r w:rsidRPr="0088201F">
              <w:rPr>
                <w:i/>
              </w:rPr>
              <w:t>simi</w:t>
            </w:r>
            <w:proofErr w:type="spellEnd"/>
            <w:r w:rsidR="0088201F" w:rsidRPr="0088201F">
              <w:rPr>
                <w:i/>
              </w:rPr>
              <w:t xml:space="preserve"> </w:t>
            </w:r>
            <w:r w:rsidRPr="0088201F">
              <w:rPr>
                <w:i/>
              </w:rPr>
              <w:t xml:space="preserve">/ </w:t>
            </w:r>
            <w:proofErr w:type="spellStart"/>
            <w:r w:rsidRPr="0088201F">
              <w:rPr>
                <w:i/>
              </w:rPr>
              <w:t>reqsinakusun</w:t>
            </w:r>
            <w:proofErr w:type="spellEnd"/>
            <w:r w:rsidR="0088201F" w:rsidRPr="0088201F">
              <w:rPr>
                <w:i/>
              </w:rPr>
              <w:t>.</w:t>
            </w:r>
          </w:p>
          <w:p w:rsidR="00DE202E" w:rsidRPr="00B64122" w:rsidRDefault="00B64122" w:rsidP="0088201F">
            <w:pPr>
              <w:jc w:val="both"/>
            </w:pPr>
            <w:r w:rsidRPr="00B64122">
              <w:t xml:space="preserve">Vocabulario para </w:t>
            </w:r>
            <w:r w:rsidR="00CE144B">
              <w:t xml:space="preserve">presentar </w:t>
            </w:r>
            <w:r w:rsidRPr="00B64122">
              <w:t>el alfabeto quechua</w:t>
            </w:r>
            <w:r>
              <w:t xml:space="preserve"> y las cinco consonantes flexibles, </w:t>
            </w:r>
            <w:r w:rsidR="00CE144B">
              <w:t>desinencias ver</w:t>
            </w:r>
            <w:r w:rsidR="00087EC2">
              <w:t>bales, palabras interrogativas,</w:t>
            </w:r>
            <w:r w:rsidR="00CE144B">
              <w:t xml:space="preserve"> números, adj</w:t>
            </w:r>
            <w:r w:rsidR="0088201F">
              <w:t>e</w:t>
            </w:r>
            <w:r w:rsidR="00CE144B">
              <w:t xml:space="preserve">tivos para estructurar oraciones simples. </w:t>
            </w:r>
          </w:p>
        </w:tc>
        <w:tc>
          <w:tcPr>
            <w:tcW w:w="992" w:type="dxa"/>
          </w:tcPr>
          <w:p w:rsidR="00B32CC0" w:rsidRPr="00B64122" w:rsidRDefault="009A599A" w:rsidP="00BC5305">
            <w:pPr>
              <w:jc w:val="center"/>
            </w:pPr>
            <w:r>
              <w:t>6</w:t>
            </w:r>
          </w:p>
        </w:tc>
      </w:tr>
      <w:tr w:rsidR="004F7F74" w:rsidRPr="003272E5" w:rsidTr="009A599A">
        <w:trPr>
          <w:trHeight w:val="753"/>
        </w:trPr>
        <w:tc>
          <w:tcPr>
            <w:tcW w:w="392" w:type="dxa"/>
          </w:tcPr>
          <w:p w:rsidR="004F7F74" w:rsidRPr="00B32CC0" w:rsidRDefault="004F7F74" w:rsidP="00B32CC0">
            <w:pPr>
              <w:pStyle w:val="Prrafodelista"/>
              <w:numPr>
                <w:ilvl w:val="0"/>
                <w:numId w:val="1"/>
              </w:numPr>
              <w:ind w:left="426" w:hanging="426"/>
              <w:rPr>
                <w:lang w:val="en-US"/>
              </w:rPr>
            </w:pPr>
          </w:p>
        </w:tc>
        <w:tc>
          <w:tcPr>
            <w:tcW w:w="7796" w:type="dxa"/>
          </w:tcPr>
          <w:p w:rsidR="004F7F74" w:rsidRDefault="0088201F" w:rsidP="00BC5305">
            <w:pPr>
              <w:jc w:val="both"/>
            </w:pPr>
            <w:r w:rsidRPr="0088201F">
              <w:t>Alumnos s</w:t>
            </w:r>
            <w:r w:rsidR="004F7F74">
              <w:t>e presenta</w:t>
            </w:r>
            <w:r>
              <w:t>n</w:t>
            </w:r>
            <w:r w:rsidR="004F7F74">
              <w:t xml:space="preserve"> a través de diálogos cortos y crea</w:t>
            </w:r>
            <w:r>
              <w:t>n</w:t>
            </w:r>
            <w:r w:rsidR="004F7F74">
              <w:t xml:space="preserve"> conversaciones </w:t>
            </w:r>
            <w:r>
              <w:t>simulando</w:t>
            </w:r>
            <w:r w:rsidR="004F7F74">
              <w:t xml:space="preserve"> situaciones reales</w:t>
            </w:r>
            <w:r>
              <w:t xml:space="preserve"> </w:t>
            </w:r>
            <w:r w:rsidR="004F7F74">
              <w:t xml:space="preserve">(campus universitario, salón de clases, mercado, calle,  etc.) </w:t>
            </w:r>
          </w:p>
          <w:p w:rsidR="004F7F74" w:rsidRDefault="004F7F74" w:rsidP="00BC5305">
            <w:pPr>
              <w:jc w:val="both"/>
            </w:pPr>
            <w:r>
              <w:t>Conversación en parejas (control escrito y oral)</w:t>
            </w:r>
            <w:r w:rsidR="0088201F">
              <w:t>.</w:t>
            </w:r>
          </w:p>
        </w:tc>
        <w:tc>
          <w:tcPr>
            <w:tcW w:w="992" w:type="dxa"/>
          </w:tcPr>
          <w:p w:rsidR="004F7F74" w:rsidRDefault="009E0D66" w:rsidP="00BC5305">
            <w:pPr>
              <w:jc w:val="center"/>
            </w:pPr>
            <w:r>
              <w:t>4</w:t>
            </w:r>
          </w:p>
        </w:tc>
      </w:tr>
      <w:tr w:rsidR="009A599A" w:rsidRPr="003272E5" w:rsidTr="00BC5305">
        <w:trPr>
          <w:trHeight w:val="304"/>
        </w:trPr>
        <w:tc>
          <w:tcPr>
            <w:tcW w:w="392" w:type="dxa"/>
          </w:tcPr>
          <w:p w:rsidR="009A599A" w:rsidRPr="00B32CC0" w:rsidRDefault="009A599A" w:rsidP="00B32CC0">
            <w:pPr>
              <w:pStyle w:val="Prrafodelista"/>
              <w:numPr>
                <w:ilvl w:val="0"/>
                <w:numId w:val="1"/>
              </w:numPr>
              <w:ind w:left="426" w:hanging="426"/>
              <w:rPr>
                <w:lang w:val="en-US"/>
              </w:rPr>
            </w:pPr>
          </w:p>
        </w:tc>
        <w:tc>
          <w:tcPr>
            <w:tcW w:w="7796" w:type="dxa"/>
          </w:tcPr>
          <w:p w:rsidR="009A599A" w:rsidRDefault="009A599A" w:rsidP="00BC5305">
            <w:pPr>
              <w:jc w:val="both"/>
            </w:pPr>
            <w:r>
              <w:t>Control 1</w:t>
            </w:r>
          </w:p>
        </w:tc>
        <w:tc>
          <w:tcPr>
            <w:tcW w:w="992" w:type="dxa"/>
          </w:tcPr>
          <w:p w:rsidR="009A599A" w:rsidRDefault="00AE3D0E" w:rsidP="00BC5305">
            <w:pPr>
              <w:jc w:val="center"/>
            </w:pPr>
            <w:r>
              <w:t>2</w:t>
            </w:r>
          </w:p>
        </w:tc>
      </w:tr>
      <w:tr w:rsidR="00B32CC0" w:rsidRPr="003272E5" w:rsidTr="001E3066">
        <w:trPr>
          <w:trHeight w:val="765"/>
        </w:trPr>
        <w:tc>
          <w:tcPr>
            <w:tcW w:w="392" w:type="dxa"/>
          </w:tcPr>
          <w:p w:rsidR="00B32CC0" w:rsidRPr="00B64122" w:rsidRDefault="00B32CC0" w:rsidP="00B32CC0">
            <w:pPr>
              <w:pStyle w:val="Prrafodelista"/>
              <w:numPr>
                <w:ilvl w:val="0"/>
                <w:numId w:val="1"/>
              </w:numPr>
              <w:ind w:left="426" w:hanging="426"/>
            </w:pPr>
          </w:p>
        </w:tc>
        <w:tc>
          <w:tcPr>
            <w:tcW w:w="7796" w:type="dxa"/>
          </w:tcPr>
          <w:p w:rsidR="0023294C" w:rsidRDefault="0023294C" w:rsidP="00BC5305">
            <w:pPr>
              <w:jc w:val="both"/>
            </w:pPr>
            <w:proofErr w:type="spellStart"/>
            <w:r w:rsidRPr="0088201F">
              <w:rPr>
                <w:i/>
              </w:rPr>
              <w:t>Yachankichu</w:t>
            </w:r>
            <w:proofErr w:type="spellEnd"/>
            <w:r w:rsidRPr="0088201F">
              <w:rPr>
                <w:i/>
              </w:rPr>
              <w:t xml:space="preserve"> </w:t>
            </w:r>
            <w:proofErr w:type="spellStart"/>
            <w:r w:rsidRPr="0088201F">
              <w:rPr>
                <w:i/>
              </w:rPr>
              <w:t>otaq</w:t>
            </w:r>
            <w:proofErr w:type="spellEnd"/>
            <w:r w:rsidRPr="0088201F">
              <w:rPr>
                <w:i/>
              </w:rPr>
              <w:t xml:space="preserve"> </w:t>
            </w:r>
            <w:proofErr w:type="spellStart"/>
            <w:r w:rsidRPr="0088201F">
              <w:rPr>
                <w:i/>
              </w:rPr>
              <w:t>llank’ankichu</w:t>
            </w:r>
            <w:proofErr w:type="spellEnd"/>
            <w:r w:rsidR="0088201F">
              <w:t>.</w:t>
            </w:r>
          </w:p>
          <w:p w:rsidR="001E3066" w:rsidRPr="00B64122" w:rsidRDefault="0023294C" w:rsidP="0088201F">
            <w:pPr>
              <w:jc w:val="both"/>
            </w:pPr>
            <w:r>
              <w:t>Verbos regulares m</w:t>
            </w:r>
            <w:r w:rsidR="0088201F">
              <w:t xml:space="preserve">ás usados, </w:t>
            </w:r>
            <w:r>
              <w:t>pronombres personales, adverbios, sufijos nominalizadores</w:t>
            </w:r>
            <w:r w:rsidR="0088201F">
              <w:t xml:space="preserve"> y sufijo -</w:t>
            </w:r>
            <w:r w:rsidR="009B2D06" w:rsidRPr="0088201F">
              <w:rPr>
                <w:i/>
              </w:rPr>
              <w:t>pi</w:t>
            </w:r>
            <w:r w:rsidR="009B2D06">
              <w:t>.</w:t>
            </w:r>
          </w:p>
        </w:tc>
        <w:tc>
          <w:tcPr>
            <w:tcW w:w="992" w:type="dxa"/>
          </w:tcPr>
          <w:p w:rsidR="00B32CC0" w:rsidRPr="00B64122" w:rsidRDefault="001E3066" w:rsidP="00BC5305">
            <w:pPr>
              <w:jc w:val="center"/>
            </w:pPr>
            <w:r>
              <w:t>4</w:t>
            </w:r>
          </w:p>
        </w:tc>
      </w:tr>
      <w:tr w:rsidR="001E3066" w:rsidRPr="003272E5" w:rsidTr="004F7F74">
        <w:trPr>
          <w:trHeight w:val="294"/>
        </w:trPr>
        <w:tc>
          <w:tcPr>
            <w:tcW w:w="392" w:type="dxa"/>
          </w:tcPr>
          <w:p w:rsidR="001E3066" w:rsidRPr="00B64122" w:rsidRDefault="001E3066" w:rsidP="00B32CC0">
            <w:pPr>
              <w:pStyle w:val="Prrafodelista"/>
              <w:numPr>
                <w:ilvl w:val="0"/>
                <w:numId w:val="1"/>
              </w:numPr>
              <w:ind w:left="426" w:hanging="426"/>
            </w:pPr>
          </w:p>
        </w:tc>
        <w:tc>
          <w:tcPr>
            <w:tcW w:w="7796" w:type="dxa"/>
          </w:tcPr>
          <w:p w:rsidR="001E3066" w:rsidRPr="0088201F" w:rsidRDefault="001E3066" w:rsidP="00087EC2">
            <w:pPr>
              <w:jc w:val="both"/>
              <w:rPr>
                <w:i/>
              </w:rPr>
            </w:pPr>
            <w:r>
              <w:t xml:space="preserve">Visita las calles del Cusco y </w:t>
            </w:r>
            <w:r w:rsidR="00087EC2">
              <w:t xml:space="preserve">conversación sobre </w:t>
            </w:r>
            <w:r>
              <w:t xml:space="preserve">el significado de </w:t>
            </w:r>
            <w:r w:rsidR="00087EC2">
              <w:t>los nombres de las calles en quechua</w:t>
            </w:r>
            <w:r>
              <w:t>.</w:t>
            </w:r>
          </w:p>
        </w:tc>
        <w:tc>
          <w:tcPr>
            <w:tcW w:w="992" w:type="dxa"/>
          </w:tcPr>
          <w:p w:rsidR="001E3066" w:rsidRDefault="001E3066" w:rsidP="00BC5305">
            <w:pPr>
              <w:jc w:val="center"/>
            </w:pPr>
            <w:r>
              <w:t>2</w:t>
            </w:r>
          </w:p>
        </w:tc>
      </w:tr>
      <w:tr w:rsidR="004F7F74" w:rsidRPr="003272E5" w:rsidTr="004F7F74">
        <w:trPr>
          <w:trHeight w:val="495"/>
        </w:trPr>
        <w:tc>
          <w:tcPr>
            <w:tcW w:w="392" w:type="dxa"/>
          </w:tcPr>
          <w:p w:rsidR="004F7F74" w:rsidRPr="00B64122" w:rsidRDefault="004F7F74" w:rsidP="00B32CC0">
            <w:pPr>
              <w:pStyle w:val="Prrafodelista"/>
              <w:numPr>
                <w:ilvl w:val="0"/>
                <w:numId w:val="1"/>
              </w:numPr>
              <w:ind w:left="426" w:hanging="426"/>
            </w:pPr>
          </w:p>
        </w:tc>
        <w:tc>
          <w:tcPr>
            <w:tcW w:w="7796" w:type="dxa"/>
          </w:tcPr>
          <w:p w:rsidR="004F7F74" w:rsidRDefault="0088201F" w:rsidP="00BC5305">
            <w:pPr>
              <w:jc w:val="both"/>
            </w:pPr>
            <w:r>
              <w:t>Cada alumno d</w:t>
            </w:r>
            <w:r w:rsidR="004F7F74">
              <w:t>a a conocer al grupo las actividades que realiza, recomienda lugares para visitar, hace entrevistas.</w:t>
            </w:r>
          </w:p>
        </w:tc>
        <w:tc>
          <w:tcPr>
            <w:tcW w:w="992" w:type="dxa"/>
          </w:tcPr>
          <w:p w:rsidR="004F7F74" w:rsidRDefault="00AE3D0E" w:rsidP="00BC5305">
            <w:pPr>
              <w:jc w:val="center"/>
            </w:pPr>
            <w:r>
              <w:t>4</w:t>
            </w:r>
          </w:p>
        </w:tc>
      </w:tr>
      <w:tr w:rsidR="004F7F74" w:rsidRPr="003272E5" w:rsidTr="00BC5305">
        <w:trPr>
          <w:trHeight w:val="315"/>
        </w:trPr>
        <w:tc>
          <w:tcPr>
            <w:tcW w:w="392" w:type="dxa"/>
          </w:tcPr>
          <w:p w:rsidR="004F7F74" w:rsidRPr="00B64122" w:rsidRDefault="004F7F74" w:rsidP="00B32CC0">
            <w:pPr>
              <w:pStyle w:val="Prrafodelista"/>
              <w:numPr>
                <w:ilvl w:val="0"/>
                <w:numId w:val="1"/>
              </w:numPr>
              <w:ind w:left="426" w:hanging="426"/>
            </w:pPr>
          </w:p>
        </w:tc>
        <w:tc>
          <w:tcPr>
            <w:tcW w:w="7796" w:type="dxa"/>
          </w:tcPr>
          <w:p w:rsidR="004F7F74" w:rsidRDefault="002D0A3C" w:rsidP="00BC5305">
            <w:pPr>
              <w:jc w:val="both"/>
            </w:pPr>
            <w:r>
              <w:t>Examen parcial</w:t>
            </w:r>
            <w:r w:rsidR="0088201F">
              <w:t>.</w:t>
            </w:r>
          </w:p>
        </w:tc>
        <w:tc>
          <w:tcPr>
            <w:tcW w:w="992" w:type="dxa"/>
          </w:tcPr>
          <w:p w:rsidR="004F7F74" w:rsidRDefault="009A599A" w:rsidP="00BC5305">
            <w:pPr>
              <w:jc w:val="center"/>
            </w:pPr>
            <w:r>
              <w:t>2</w:t>
            </w:r>
          </w:p>
        </w:tc>
      </w:tr>
      <w:tr w:rsidR="00B32CC0" w:rsidRPr="003272E5" w:rsidTr="009E0D66">
        <w:trPr>
          <w:trHeight w:val="472"/>
        </w:trPr>
        <w:tc>
          <w:tcPr>
            <w:tcW w:w="392" w:type="dxa"/>
          </w:tcPr>
          <w:p w:rsidR="00B32CC0" w:rsidRPr="00B64122" w:rsidRDefault="00B32CC0" w:rsidP="00B32CC0">
            <w:pPr>
              <w:pStyle w:val="Prrafodelista"/>
              <w:numPr>
                <w:ilvl w:val="0"/>
                <w:numId w:val="1"/>
              </w:numPr>
              <w:ind w:left="426" w:hanging="426"/>
            </w:pPr>
          </w:p>
        </w:tc>
        <w:tc>
          <w:tcPr>
            <w:tcW w:w="7796" w:type="dxa"/>
          </w:tcPr>
          <w:p w:rsidR="00B32CC0" w:rsidRDefault="009B2D06" w:rsidP="00BC5305">
            <w:pPr>
              <w:jc w:val="both"/>
            </w:pPr>
            <w:r>
              <w:t xml:space="preserve">La comunidad y el </w:t>
            </w:r>
            <w:r w:rsidRPr="0088201F">
              <w:rPr>
                <w:i/>
              </w:rPr>
              <w:t>ayllu</w:t>
            </w:r>
            <w:r w:rsidR="0088201F">
              <w:t>.</w:t>
            </w:r>
          </w:p>
          <w:p w:rsidR="00FB4412" w:rsidRPr="00B64122" w:rsidRDefault="009B2D06" w:rsidP="0088201F">
            <w:pPr>
              <w:jc w:val="both"/>
            </w:pPr>
            <w:r>
              <w:t>La familia</w:t>
            </w:r>
            <w:r w:rsidR="00FB4412">
              <w:t>,</w:t>
            </w:r>
            <w:r>
              <w:t xml:space="preserve"> adjetivos posesivos</w:t>
            </w:r>
            <w:r w:rsidR="0088201F">
              <w:t>, sufijo –</w:t>
            </w:r>
            <w:proofErr w:type="spellStart"/>
            <w:r w:rsidR="00FB4412" w:rsidRPr="0088201F">
              <w:rPr>
                <w:i/>
              </w:rPr>
              <w:t>sha</w:t>
            </w:r>
            <w:proofErr w:type="spellEnd"/>
            <w:r w:rsidR="0088201F">
              <w:t>, má</w:t>
            </w:r>
            <w:r w:rsidR="00FB4412">
              <w:t>s verbos.</w:t>
            </w:r>
          </w:p>
        </w:tc>
        <w:tc>
          <w:tcPr>
            <w:tcW w:w="992" w:type="dxa"/>
          </w:tcPr>
          <w:p w:rsidR="00B32CC0" w:rsidRPr="00B64122" w:rsidRDefault="009A599A" w:rsidP="00BC5305">
            <w:pPr>
              <w:jc w:val="center"/>
            </w:pPr>
            <w:r>
              <w:t>6</w:t>
            </w:r>
          </w:p>
        </w:tc>
      </w:tr>
      <w:tr w:rsidR="009E0D66" w:rsidRPr="003272E5" w:rsidTr="0088201F">
        <w:trPr>
          <w:trHeight w:val="542"/>
        </w:trPr>
        <w:tc>
          <w:tcPr>
            <w:tcW w:w="392" w:type="dxa"/>
          </w:tcPr>
          <w:p w:rsidR="009E0D66" w:rsidRPr="00B64122" w:rsidRDefault="009E0D66" w:rsidP="00B32CC0">
            <w:pPr>
              <w:pStyle w:val="Prrafodelista"/>
              <w:numPr>
                <w:ilvl w:val="0"/>
                <w:numId w:val="1"/>
              </w:numPr>
              <w:ind w:left="426" w:hanging="426"/>
            </w:pPr>
          </w:p>
        </w:tc>
        <w:tc>
          <w:tcPr>
            <w:tcW w:w="7796" w:type="dxa"/>
          </w:tcPr>
          <w:p w:rsidR="004B697D" w:rsidRDefault="0088201F" w:rsidP="0088201F">
            <w:pPr>
              <w:jc w:val="both"/>
            </w:pPr>
            <w:r>
              <w:t>Estudiantes l</w:t>
            </w:r>
            <w:r w:rsidR="009E0D66">
              <w:t>ee</w:t>
            </w:r>
            <w:r>
              <w:t>n</w:t>
            </w:r>
            <w:r w:rsidR="009E0D66">
              <w:t>, analiza</w:t>
            </w:r>
            <w:r>
              <w:t>n</w:t>
            </w:r>
            <w:r w:rsidR="009E0D66">
              <w:t xml:space="preserve"> y comprende</w:t>
            </w:r>
            <w:r>
              <w:t>n</w:t>
            </w:r>
            <w:r w:rsidR="009E0D66">
              <w:t xml:space="preserve">  textos acerca de familias que viven en un pueblo y en una ciudad, </w:t>
            </w:r>
            <w:r>
              <w:t>crean</w:t>
            </w:r>
            <w:r w:rsidR="009E0D66">
              <w:t xml:space="preserve"> árbol</w:t>
            </w:r>
            <w:r>
              <w:t>es</w:t>
            </w:r>
            <w:r w:rsidR="009E0D66">
              <w:t xml:space="preserve"> genealógico</w:t>
            </w:r>
            <w:r>
              <w:t>s</w:t>
            </w:r>
            <w:r w:rsidR="009E0D66">
              <w:t xml:space="preserve"> para hablar de su</w:t>
            </w:r>
            <w:r>
              <w:t>s</w:t>
            </w:r>
            <w:r w:rsidR="009E0D66">
              <w:t xml:space="preserve"> familia</w:t>
            </w:r>
            <w:r>
              <w:t>s</w:t>
            </w:r>
            <w:r w:rsidR="009E0D66">
              <w:t>.</w:t>
            </w:r>
          </w:p>
        </w:tc>
        <w:tc>
          <w:tcPr>
            <w:tcW w:w="992" w:type="dxa"/>
          </w:tcPr>
          <w:p w:rsidR="009E0D66" w:rsidRDefault="009E0D66" w:rsidP="00BC5305">
            <w:pPr>
              <w:jc w:val="center"/>
            </w:pPr>
            <w:r>
              <w:t>4</w:t>
            </w:r>
          </w:p>
        </w:tc>
      </w:tr>
      <w:tr w:rsidR="004F7F74" w:rsidRPr="003272E5" w:rsidTr="009A599A">
        <w:trPr>
          <w:trHeight w:val="452"/>
        </w:trPr>
        <w:tc>
          <w:tcPr>
            <w:tcW w:w="392" w:type="dxa"/>
          </w:tcPr>
          <w:p w:rsidR="004F7F74" w:rsidRPr="00B64122" w:rsidRDefault="004F7F74" w:rsidP="00B32CC0">
            <w:pPr>
              <w:pStyle w:val="Prrafodelista"/>
              <w:numPr>
                <w:ilvl w:val="0"/>
                <w:numId w:val="1"/>
              </w:numPr>
              <w:ind w:left="426" w:hanging="426"/>
            </w:pPr>
          </w:p>
        </w:tc>
        <w:tc>
          <w:tcPr>
            <w:tcW w:w="7796" w:type="dxa"/>
          </w:tcPr>
          <w:p w:rsidR="004F7F74" w:rsidRDefault="0088201F" w:rsidP="00BC5305">
            <w:pPr>
              <w:jc w:val="both"/>
            </w:pPr>
            <w:r>
              <w:t>Estudiantes d</w:t>
            </w:r>
            <w:r w:rsidR="004F7F74">
              <w:t>emuestra</w:t>
            </w:r>
            <w:r>
              <w:t>n el dominio del idioma,</w:t>
            </w:r>
            <w:r w:rsidR="004F7F74">
              <w:t xml:space="preserve"> describiendo fotograf</w:t>
            </w:r>
            <w:r w:rsidR="009E0D66">
              <w:t>ías de su familia.</w:t>
            </w:r>
          </w:p>
        </w:tc>
        <w:tc>
          <w:tcPr>
            <w:tcW w:w="992" w:type="dxa"/>
          </w:tcPr>
          <w:p w:rsidR="004F7F74" w:rsidRDefault="00EF62C8" w:rsidP="00BC5305">
            <w:pPr>
              <w:jc w:val="center"/>
            </w:pPr>
            <w:r>
              <w:t>2</w:t>
            </w:r>
          </w:p>
        </w:tc>
      </w:tr>
      <w:tr w:rsidR="009A599A" w:rsidRPr="003272E5" w:rsidTr="00BC5305">
        <w:trPr>
          <w:trHeight w:val="326"/>
        </w:trPr>
        <w:tc>
          <w:tcPr>
            <w:tcW w:w="392" w:type="dxa"/>
          </w:tcPr>
          <w:p w:rsidR="009A599A" w:rsidRPr="00B64122" w:rsidRDefault="009A599A" w:rsidP="00B32CC0">
            <w:pPr>
              <w:pStyle w:val="Prrafodelista"/>
              <w:numPr>
                <w:ilvl w:val="0"/>
                <w:numId w:val="1"/>
              </w:numPr>
              <w:ind w:left="426" w:hanging="426"/>
            </w:pPr>
          </w:p>
        </w:tc>
        <w:tc>
          <w:tcPr>
            <w:tcW w:w="7796" w:type="dxa"/>
          </w:tcPr>
          <w:p w:rsidR="009A599A" w:rsidRDefault="0088201F" w:rsidP="00BC5305">
            <w:pPr>
              <w:jc w:val="both"/>
            </w:pPr>
            <w:r>
              <w:t>Control oral.</w:t>
            </w:r>
          </w:p>
        </w:tc>
        <w:tc>
          <w:tcPr>
            <w:tcW w:w="992" w:type="dxa"/>
          </w:tcPr>
          <w:p w:rsidR="009A599A" w:rsidRDefault="002D0A3C" w:rsidP="00BC5305">
            <w:pPr>
              <w:jc w:val="center"/>
            </w:pPr>
            <w:r>
              <w:t>2</w:t>
            </w:r>
          </w:p>
        </w:tc>
      </w:tr>
      <w:tr w:rsidR="00B32CC0" w:rsidRPr="003272E5" w:rsidTr="004F7F74">
        <w:trPr>
          <w:trHeight w:val="750"/>
        </w:trPr>
        <w:tc>
          <w:tcPr>
            <w:tcW w:w="392" w:type="dxa"/>
          </w:tcPr>
          <w:p w:rsidR="00B32CC0" w:rsidRPr="00B64122" w:rsidRDefault="00B32CC0" w:rsidP="00B32CC0">
            <w:pPr>
              <w:pStyle w:val="Prrafodelista"/>
              <w:numPr>
                <w:ilvl w:val="0"/>
                <w:numId w:val="1"/>
              </w:numPr>
              <w:ind w:left="426" w:hanging="426"/>
            </w:pPr>
          </w:p>
        </w:tc>
        <w:tc>
          <w:tcPr>
            <w:tcW w:w="7796" w:type="dxa"/>
          </w:tcPr>
          <w:p w:rsidR="00B32CC0" w:rsidRPr="0088201F" w:rsidRDefault="00FB4412" w:rsidP="00BC5305">
            <w:pPr>
              <w:jc w:val="both"/>
              <w:rPr>
                <w:i/>
              </w:rPr>
            </w:pPr>
            <w:proofErr w:type="spellStart"/>
            <w:r w:rsidRPr="0088201F">
              <w:rPr>
                <w:i/>
              </w:rPr>
              <w:t>Pachapi</w:t>
            </w:r>
            <w:proofErr w:type="spellEnd"/>
            <w:r w:rsidRPr="0088201F">
              <w:rPr>
                <w:i/>
              </w:rPr>
              <w:t xml:space="preserve"> </w:t>
            </w:r>
            <w:proofErr w:type="spellStart"/>
            <w:r w:rsidRPr="0088201F">
              <w:rPr>
                <w:i/>
              </w:rPr>
              <w:t>raymikuna</w:t>
            </w:r>
            <w:proofErr w:type="spellEnd"/>
            <w:r w:rsidR="0088201F" w:rsidRPr="0088201F">
              <w:rPr>
                <w:i/>
              </w:rPr>
              <w:t>.</w:t>
            </w:r>
          </w:p>
          <w:p w:rsidR="00FB4412" w:rsidRPr="00B64122" w:rsidRDefault="0088201F" w:rsidP="00A24033">
            <w:pPr>
              <w:jc w:val="both"/>
            </w:pPr>
            <w:r>
              <w:t xml:space="preserve">Fiestas tradicionales de la </w:t>
            </w:r>
            <w:proofErr w:type="spellStart"/>
            <w:r>
              <w:t>r</w:t>
            </w:r>
            <w:r w:rsidR="00FB4412">
              <w:t>egion</w:t>
            </w:r>
            <w:proofErr w:type="spellEnd"/>
            <w:r w:rsidR="00FB4412">
              <w:t xml:space="preserve">, </w:t>
            </w:r>
            <w:r w:rsidR="003702CB">
              <w:t xml:space="preserve"> adjetivos demostrativos, </w:t>
            </w:r>
            <w:r w:rsidR="00A24033">
              <w:t xml:space="preserve">meses del año, sufijo </w:t>
            </w:r>
            <w:r w:rsidR="00A24033" w:rsidRPr="00A24033">
              <w:rPr>
                <w:i/>
              </w:rPr>
              <w:t>-</w:t>
            </w:r>
            <w:proofErr w:type="spellStart"/>
            <w:r w:rsidR="00FB4412" w:rsidRPr="00A24033">
              <w:rPr>
                <w:i/>
              </w:rPr>
              <w:t>ta</w:t>
            </w:r>
            <w:proofErr w:type="spellEnd"/>
            <w:r w:rsidR="00FB4412">
              <w:t>, sufijo</w:t>
            </w:r>
            <w:r w:rsidR="00A24033">
              <w:t>s –</w:t>
            </w:r>
            <w:proofErr w:type="spellStart"/>
            <w:r w:rsidR="00FB4412" w:rsidRPr="00A24033">
              <w:rPr>
                <w:i/>
              </w:rPr>
              <w:t>ku</w:t>
            </w:r>
            <w:proofErr w:type="spellEnd"/>
            <w:r w:rsidR="00A24033">
              <w:t xml:space="preserve"> y –</w:t>
            </w:r>
            <w:proofErr w:type="spellStart"/>
            <w:r w:rsidR="00A24033" w:rsidRPr="00A24033">
              <w:rPr>
                <w:i/>
              </w:rPr>
              <w:t>naku</w:t>
            </w:r>
            <w:proofErr w:type="spellEnd"/>
            <w:r w:rsidR="003702CB">
              <w:t>.</w:t>
            </w:r>
          </w:p>
        </w:tc>
        <w:tc>
          <w:tcPr>
            <w:tcW w:w="992" w:type="dxa"/>
          </w:tcPr>
          <w:p w:rsidR="00B32CC0" w:rsidRDefault="009A599A" w:rsidP="00BC5305">
            <w:pPr>
              <w:jc w:val="center"/>
            </w:pPr>
            <w:r>
              <w:t>6</w:t>
            </w:r>
          </w:p>
          <w:p w:rsidR="00023FD1" w:rsidRDefault="00023FD1" w:rsidP="00BC5305">
            <w:pPr>
              <w:jc w:val="center"/>
            </w:pPr>
          </w:p>
          <w:p w:rsidR="00023FD1" w:rsidRPr="00B64122" w:rsidRDefault="00023FD1" w:rsidP="00BC5305">
            <w:pPr>
              <w:jc w:val="center"/>
            </w:pPr>
          </w:p>
        </w:tc>
      </w:tr>
      <w:tr w:rsidR="004F7F74" w:rsidRPr="003272E5" w:rsidTr="009E0D66">
        <w:trPr>
          <w:trHeight w:val="473"/>
        </w:trPr>
        <w:tc>
          <w:tcPr>
            <w:tcW w:w="392" w:type="dxa"/>
          </w:tcPr>
          <w:p w:rsidR="004F7F74" w:rsidRPr="00B64122" w:rsidRDefault="004F7F74" w:rsidP="00B32CC0">
            <w:pPr>
              <w:pStyle w:val="Prrafodelista"/>
              <w:numPr>
                <w:ilvl w:val="0"/>
                <w:numId w:val="1"/>
              </w:numPr>
              <w:ind w:left="426" w:hanging="426"/>
            </w:pPr>
          </w:p>
        </w:tc>
        <w:tc>
          <w:tcPr>
            <w:tcW w:w="7796" w:type="dxa"/>
          </w:tcPr>
          <w:p w:rsidR="002D0A3C" w:rsidRDefault="00A24033" w:rsidP="00A24033">
            <w:pPr>
              <w:jc w:val="both"/>
            </w:pPr>
            <w:r>
              <w:t>Estudiantes h</w:t>
            </w:r>
            <w:r w:rsidR="004F7F74">
              <w:t>ace</w:t>
            </w:r>
            <w:r>
              <w:t>n</w:t>
            </w:r>
            <w:r w:rsidR="004F7F74">
              <w:t xml:space="preserve"> </w:t>
            </w:r>
            <w:r>
              <w:t>comentarios</w:t>
            </w:r>
            <w:r w:rsidR="004F7F74">
              <w:t xml:space="preserve"> acerca de diferentes festividades de la región en el decurso del año, narra</w:t>
            </w:r>
            <w:r>
              <w:t>n</w:t>
            </w:r>
            <w:r w:rsidR="004F7F74">
              <w:t xml:space="preserve"> su rutina diaria y la de su familia.</w:t>
            </w:r>
          </w:p>
        </w:tc>
        <w:tc>
          <w:tcPr>
            <w:tcW w:w="992" w:type="dxa"/>
          </w:tcPr>
          <w:p w:rsidR="004F7F74" w:rsidRDefault="009E0D66" w:rsidP="00BC5305">
            <w:pPr>
              <w:jc w:val="center"/>
            </w:pPr>
            <w:r>
              <w:t>3</w:t>
            </w:r>
          </w:p>
        </w:tc>
      </w:tr>
      <w:tr w:rsidR="009E0D66" w:rsidRPr="003272E5" w:rsidTr="00A24033">
        <w:trPr>
          <w:trHeight w:val="737"/>
        </w:trPr>
        <w:tc>
          <w:tcPr>
            <w:tcW w:w="392" w:type="dxa"/>
          </w:tcPr>
          <w:p w:rsidR="009E0D66" w:rsidRPr="00B64122" w:rsidRDefault="009E0D66" w:rsidP="00B32CC0">
            <w:pPr>
              <w:pStyle w:val="Prrafodelista"/>
              <w:numPr>
                <w:ilvl w:val="0"/>
                <w:numId w:val="1"/>
              </w:numPr>
              <w:ind w:left="426" w:hanging="426"/>
            </w:pPr>
          </w:p>
        </w:tc>
        <w:tc>
          <w:tcPr>
            <w:tcW w:w="7796" w:type="dxa"/>
          </w:tcPr>
          <w:p w:rsidR="009E0D66" w:rsidRDefault="00A24033" w:rsidP="00A24033">
            <w:pPr>
              <w:jc w:val="both"/>
            </w:pPr>
            <w:r>
              <w:t>Estudiantes p</w:t>
            </w:r>
            <w:r w:rsidR="009E0D66">
              <w:t>articipa</w:t>
            </w:r>
            <w:r>
              <w:t>n</w:t>
            </w:r>
            <w:r w:rsidR="009E0D66">
              <w:t xml:space="preserve"> en juegos para recordar actividades de una fiesta tradicional, degusta</w:t>
            </w:r>
            <w:r>
              <w:t>n</w:t>
            </w:r>
            <w:r w:rsidR="009E0D66">
              <w:t xml:space="preserve"> los potajes y da</w:t>
            </w:r>
            <w:r>
              <w:t>n su apreciación; ven</w:t>
            </w:r>
            <w:r w:rsidR="009E0D66">
              <w:t xml:space="preserve"> videos sobre diferentes actividades y responde</w:t>
            </w:r>
            <w:r>
              <w:t>n</w:t>
            </w:r>
            <w:r w:rsidR="009E0D66">
              <w:t xml:space="preserve"> </w:t>
            </w:r>
            <w:r>
              <w:t>preguntas.</w:t>
            </w:r>
          </w:p>
        </w:tc>
        <w:tc>
          <w:tcPr>
            <w:tcW w:w="992" w:type="dxa"/>
          </w:tcPr>
          <w:p w:rsidR="009E0D66" w:rsidRDefault="009E0D66" w:rsidP="00BC5305">
            <w:pPr>
              <w:jc w:val="center"/>
            </w:pPr>
            <w:r>
              <w:t>3</w:t>
            </w:r>
          </w:p>
        </w:tc>
      </w:tr>
      <w:tr w:rsidR="00BC5305" w:rsidRPr="003272E5" w:rsidTr="002D0A3C">
        <w:trPr>
          <w:trHeight w:val="753"/>
        </w:trPr>
        <w:tc>
          <w:tcPr>
            <w:tcW w:w="392" w:type="dxa"/>
          </w:tcPr>
          <w:p w:rsidR="00BC5305" w:rsidRPr="00B64122" w:rsidRDefault="00BC5305" w:rsidP="00B32CC0">
            <w:pPr>
              <w:pStyle w:val="Prrafodelista"/>
              <w:numPr>
                <w:ilvl w:val="0"/>
                <w:numId w:val="1"/>
              </w:numPr>
              <w:ind w:left="426" w:hanging="426"/>
            </w:pPr>
          </w:p>
        </w:tc>
        <w:tc>
          <w:tcPr>
            <w:tcW w:w="7796" w:type="dxa"/>
          </w:tcPr>
          <w:p w:rsidR="00BC5305" w:rsidRPr="00A24033" w:rsidRDefault="00F64FFC" w:rsidP="00BC5305">
            <w:pPr>
              <w:jc w:val="both"/>
              <w:rPr>
                <w:i/>
              </w:rPr>
            </w:pPr>
            <w:proofErr w:type="spellStart"/>
            <w:r w:rsidRPr="00A24033">
              <w:rPr>
                <w:i/>
              </w:rPr>
              <w:t>Kamachiykuna</w:t>
            </w:r>
            <w:proofErr w:type="spellEnd"/>
            <w:r w:rsidRPr="00A24033">
              <w:rPr>
                <w:i/>
              </w:rPr>
              <w:t xml:space="preserve"> / Pacha (clima)</w:t>
            </w:r>
            <w:r w:rsidR="00A24033" w:rsidRPr="00A24033">
              <w:rPr>
                <w:i/>
              </w:rPr>
              <w:t>.</w:t>
            </w:r>
          </w:p>
          <w:p w:rsidR="002D0A3C" w:rsidRPr="00B64122" w:rsidRDefault="00F64FFC" w:rsidP="00BC5305">
            <w:pPr>
              <w:jc w:val="both"/>
            </w:pPr>
            <w:r>
              <w:t xml:space="preserve">Los imperativos, los verbos </w:t>
            </w:r>
            <w:r w:rsidR="00A24033">
              <w:t xml:space="preserve">relacionados con fenómenos </w:t>
            </w:r>
            <w:r>
              <w:t xml:space="preserve">atmosféricos, partículas </w:t>
            </w:r>
            <w:r w:rsidR="008E7D56">
              <w:t>de objeto indirecto, adverbios de tiempo.</w:t>
            </w:r>
          </w:p>
        </w:tc>
        <w:tc>
          <w:tcPr>
            <w:tcW w:w="992" w:type="dxa"/>
          </w:tcPr>
          <w:p w:rsidR="00BC5305" w:rsidRPr="00B64122" w:rsidRDefault="009A599A" w:rsidP="00BC5305">
            <w:pPr>
              <w:jc w:val="center"/>
            </w:pPr>
            <w:r>
              <w:t>6</w:t>
            </w:r>
          </w:p>
        </w:tc>
      </w:tr>
      <w:tr w:rsidR="002D0A3C" w:rsidRPr="003272E5" w:rsidTr="004F7F74">
        <w:trPr>
          <w:trHeight w:val="304"/>
        </w:trPr>
        <w:tc>
          <w:tcPr>
            <w:tcW w:w="392" w:type="dxa"/>
          </w:tcPr>
          <w:p w:rsidR="002D0A3C" w:rsidRPr="00B64122" w:rsidRDefault="002D0A3C" w:rsidP="00B32CC0">
            <w:pPr>
              <w:pStyle w:val="Prrafodelista"/>
              <w:numPr>
                <w:ilvl w:val="0"/>
                <w:numId w:val="1"/>
              </w:numPr>
              <w:ind w:left="426" w:hanging="426"/>
            </w:pPr>
          </w:p>
        </w:tc>
        <w:tc>
          <w:tcPr>
            <w:tcW w:w="7796" w:type="dxa"/>
          </w:tcPr>
          <w:p w:rsidR="002D0A3C" w:rsidRDefault="002D0A3C" w:rsidP="00BC5305">
            <w:pPr>
              <w:jc w:val="both"/>
            </w:pPr>
            <w:r>
              <w:t>Control 2</w:t>
            </w:r>
            <w:r w:rsidR="00A24033">
              <w:t>.</w:t>
            </w:r>
          </w:p>
        </w:tc>
        <w:tc>
          <w:tcPr>
            <w:tcW w:w="992" w:type="dxa"/>
          </w:tcPr>
          <w:p w:rsidR="002D0A3C" w:rsidRDefault="002D0A3C" w:rsidP="00BC5305">
            <w:pPr>
              <w:jc w:val="center"/>
            </w:pPr>
            <w:r>
              <w:t>2</w:t>
            </w:r>
          </w:p>
        </w:tc>
      </w:tr>
      <w:tr w:rsidR="004F7F74" w:rsidRPr="003272E5" w:rsidTr="00BC5305">
        <w:trPr>
          <w:trHeight w:val="810"/>
        </w:trPr>
        <w:tc>
          <w:tcPr>
            <w:tcW w:w="392" w:type="dxa"/>
          </w:tcPr>
          <w:p w:rsidR="004F7F74" w:rsidRPr="00B64122" w:rsidRDefault="004F7F74" w:rsidP="00B32CC0">
            <w:pPr>
              <w:pStyle w:val="Prrafodelista"/>
              <w:numPr>
                <w:ilvl w:val="0"/>
                <w:numId w:val="1"/>
              </w:numPr>
              <w:ind w:left="426" w:hanging="426"/>
            </w:pPr>
          </w:p>
        </w:tc>
        <w:tc>
          <w:tcPr>
            <w:tcW w:w="7796" w:type="dxa"/>
          </w:tcPr>
          <w:p w:rsidR="004F7F74" w:rsidRDefault="00A61DD7" w:rsidP="00A61DD7">
            <w:pPr>
              <w:jc w:val="both"/>
            </w:pPr>
            <w:r>
              <w:t>Cada alumno escribe una lista de</w:t>
            </w:r>
            <w:r w:rsidR="004F7F74">
              <w:t xml:space="preserve"> 10 cosas que hace</w:t>
            </w:r>
            <w:r>
              <w:t>n</w:t>
            </w:r>
            <w:r w:rsidR="004F7F74">
              <w:t xml:space="preserve"> feliz a una persona, lee y comprende textos cortos con consejos para aprender idio</w:t>
            </w:r>
            <w:r w:rsidR="002D0A3C">
              <w:t>mas, disfrutar de un viaje, et</w:t>
            </w:r>
            <w:r>
              <w:t>c.</w:t>
            </w:r>
          </w:p>
        </w:tc>
        <w:tc>
          <w:tcPr>
            <w:tcW w:w="992" w:type="dxa"/>
          </w:tcPr>
          <w:p w:rsidR="004F7F74" w:rsidRDefault="00AE3D0E" w:rsidP="00BC5305">
            <w:pPr>
              <w:jc w:val="center"/>
            </w:pPr>
            <w:r>
              <w:t>4</w:t>
            </w:r>
          </w:p>
        </w:tc>
      </w:tr>
      <w:tr w:rsidR="00BC5305" w:rsidRPr="003272E5" w:rsidTr="004B697D">
        <w:trPr>
          <w:trHeight w:val="1020"/>
        </w:trPr>
        <w:tc>
          <w:tcPr>
            <w:tcW w:w="392" w:type="dxa"/>
          </w:tcPr>
          <w:p w:rsidR="00BC5305" w:rsidRPr="00B64122" w:rsidRDefault="00BC5305" w:rsidP="00B32CC0">
            <w:pPr>
              <w:pStyle w:val="Prrafodelista"/>
              <w:numPr>
                <w:ilvl w:val="0"/>
                <w:numId w:val="1"/>
              </w:numPr>
              <w:ind w:left="426" w:hanging="426"/>
            </w:pPr>
          </w:p>
        </w:tc>
        <w:tc>
          <w:tcPr>
            <w:tcW w:w="7796" w:type="dxa"/>
          </w:tcPr>
          <w:p w:rsidR="00BC5305" w:rsidRPr="00A61DD7" w:rsidRDefault="001B2237" w:rsidP="00BC5305">
            <w:pPr>
              <w:jc w:val="both"/>
              <w:rPr>
                <w:i/>
              </w:rPr>
            </w:pPr>
            <w:proofErr w:type="spellStart"/>
            <w:r w:rsidRPr="00A61DD7">
              <w:rPr>
                <w:i/>
              </w:rPr>
              <w:t>Mikhuykuna</w:t>
            </w:r>
            <w:proofErr w:type="spellEnd"/>
            <w:r w:rsidR="00A61DD7" w:rsidRPr="00A61DD7">
              <w:rPr>
                <w:i/>
              </w:rPr>
              <w:t>.</w:t>
            </w:r>
          </w:p>
          <w:p w:rsidR="001B2237" w:rsidRDefault="001B2237" w:rsidP="00BC5305">
            <w:pPr>
              <w:jc w:val="both"/>
            </w:pPr>
            <w:r>
              <w:t>Los a</w:t>
            </w:r>
            <w:r w:rsidR="00A61DD7">
              <w:t xml:space="preserve">limentos andinos, el </w:t>
            </w:r>
            <w:r w:rsidR="00A61DD7" w:rsidRPr="00A61DD7">
              <w:rPr>
                <w:i/>
              </w:rPr>
              <w:t xml:space="preserve">chiri </w:t>
            </w:r>
            <w:proofErr w:type="spellStart"/>
            <w:r w:rsidR="00A61DD7" w:rsidRPr="00A61DD7">
              <w:rPr>
                <w:i/>
              </w:rPr>
              <w:t>uchu</w:t>
            </w:r>
            <w:proofErr w:type="spellEnd"/>
            <w:r>
              <w:t xml:space="preserve">, la chicha, el </w:t>
            </w:r>
            <w:proofErr w:type="spellStart"/>
            <w:r w:rsidRPr="00A61DD7">
              <w:rPr>
                <w:i/>
              </w:rPr>
              <w:t>ayni</w:t>
            </w:r>
            <w:proofErr w:type="spellEnd"/>
            <w:r w:rsidR="00A61DD7">
              <w:t xml:space="preserve">. Sufijo </w:t>
            </w:r>
            <w:r w:rsidR="00A61DD7" w:rsidRPr="00A61DD7">
              <w:rPr>
                <w:i/>
              </w:rPr>
              <w:t>–</w:t>
            </w:r>
            <w:proofErr w:type="spellStart"/>
            <w:r w:rsidR="00A61DD7" w:rsidRPr="00A61DD7">
              <w:rPr>
                <w:i/>
              </w:rPr>
              <w:t>paku</w:t>
            </w:r>
            <w:proofErr w:type="spellEnd"/>
            <w:r w:rsidR="00A61DD7">
              <w:t>.</w:t>
            </w:r>
          </w:p>
          <w:p w:rsidR="004B697D" w:rsidRPr="00B64122" w:rsidRDefault="00A61DD7" w:rsidP="00A61DD7">
            <w:pPr>
              <w:jc w:val="both"/>
            </w:pPr>
            <w:r>
              <w:t>Estudiantes i</w:t>
            </w:r>
            <w:r w:rsidR="001B2237">
              <w:t>dentifica</w:t>
            </w:r>
            <w:r>
              <w:t>n</w:t>
            </w:r>
            <w:r w:rsidR="001B2237">
              <w:t xml:space="preserve"> los </w:t>
            </w:r>
            <w:r w:rsidR="00744506">
              <w:t>platos exhibidos, habla</w:t>
            </w:r>
            <w:r>
              <w:t>n</w:t>
            </w:r>
            <w:r w:rsidR="00744506">
              <w:t xml:space="preserve"> de los ingredientes y de la reciprocidad que </w:t>
            </w:r>
            <w:r>
              <w:t>prima en las actividades de la Región A</w:t>
            </w:r>
            <w:r w:rsidR="00744506">
              <w:t>ndina.</w:t>
            </w:r>
          </w:p>
        </w:tc>
        <w:tc>
          <w:tcPr>
            <w:tcW w:w="992" w:type="dxa"/>
          </w:tcPr>
          <w:p w:rsidR="00BC5305" w:rsidRPr="00B64122" w:rsidRDefault="004B697D" w:rsidP="00BC5305">
            <w:pPr>
              <w:jc w:val="center"/>
            </w:pPr>
            <w:r>
              <w:t>3</w:t>
            </w:r>
          </w:p>
        </w:tc>
      </w:tr>
      <w:tr w:rsidR="004B697D" w:rsidRPr="003272E5" w:rsidTr="002D0A3C">
        <w:trPr>
          <w:trHeight w:val="576"/>
        </w:trPr>
        <w:tc>
          <w:tcPr>
            <w:tcW w:w="392" w:type="dxa"/>
          </w:tcPr>
          <w:p w:rsidR="004B697D" w:rsidRPr="00B64122" w:rsidRDefault="004B697D" w:rsidP="00B32CC0">
            <w:pPr>
              <w:pStyle w:val="Prrafodelista"/>
              <w:numPr>
                <w:ilvl w:val="0"/>
                <w:numId w:val="1"/>
              </w:numPr>
              <w:ind w:left="426" w:hanging="426"/>
            </w:pPr>
          </w:p>
        </w:tc>
        <w:tc>
          <w:tcPr>
            <w:tcW w:w="7796" w:type="dxa"/>
          </w:tcPr>
          <w:p w:rsidR="004B697D" w:rsidRPr="00A61DD7" w:rsidRDefault="00087EC2" w:rsidP="00087EC2">
            <w:pPr>
              <w:jc w:val="both"/>
              <w:rPr>
                <w:i/>
              </w:rPr>
            </w:pPr>
            <w:r>
              <w:t>Visita a</w:t>
            </w:r>
            <w:r w:rsidR="004B697D">
              <w:t>l Cementerio Patrimonial de la Almudena para hablar de las tradiciones</w:t>
            </w:r>
            <w:r>
              <w:t xml:space="preserve"> y</w:t>
            </w:r>
            <w:r w:rsidR="004B697D">
              <w:t xml:space="preserve"> costumbres de la región.</w:t>
            </w:r>
          </w:p>
        </w:tc>
        <w:tc>
          <w:tcPr>
            <w:tcW w:w="992" w:type="dxa"/>
          </w:tcPr>
          <w:p w:rsidR="004B697D" w:rsidRDefault="004B697D" w:rsidP="00BC5305">
            <w:pPr>
              <w:jc w:val="center"/>
            </w:pPr>
            <w:r>
              <w:t>3</w:t>
            </w:r>
          </w:p>
        </w:tc>
      </w:tr>
      <w:tr w:rsidR="002D0A3C" w:rsidRPr="003272E5" w:rsidTr="00BC5305">
        <w:trPr>
          <w:trHeight w:val="318"/>
        </w:trPr>
        <w:tc>
          <w:tcPr>
            <w:tcW w:w="392" w:type="dxa"/>
          </w:tcPr>
          <w:p w:rsidR="002D0A3C" w:rsidRPr="00B64122" w:rsidRDefault="002D0A3C" w:rsidP="00B32CC0">
            <w:pPr>
              <w:pStyle w:val="Prrafodelista"/>
              <w:numPr>
                <w:ilvl w:val="0"/>
                <w:numId w:val="1"/>
              </w:numPr>
              <w:ind w:left="426" w:hanging="426"/>
            </w:pPr>
          </w:p>
        </w:tc>
        <w:tc>
          <w:tcPr>
            <w:tcW w:w="7796" w:type="dxa"/>
          </w:tcPr>
          <w:p w:rsidR="002D0A3C" w:rsidRDefault="002D0A3C" w:rsidP="00BC5305">
            <w:pPr>
              <w:jc w:val="both"/>
            </w:pPr>
            <w:r>
              <w:t>Examen parcial 2</w:t>
            </w:r>
            <w:r w:rsidR="00A61DD7">
              <w:t>.</w:t>
            </w:r>
          </w:p>
        </w:tc>
        <w:tc>
          <w:tcPr>
            <w:tcW w:w="992" w:type="dxa"/>
          </w:tcPr>
          <w:p w:rsidR="002D0A3C" w:rsidRDefault="004B697D" w:rsidP="00BC5305">
            <w:pPr>
              <w:jc w:val="center"/>
            </w:pPr>
            <w:r>
              <w:t>2</w:t>
            </w:r>
          </w:p>
        </w:tc>
      </w:tr>
      <w:tr w:rsidR="00BC5305" w:rsidRPr="003272E5" w:rsidTr="004F7F74">
        <w:trPr>
          <w:trHeight w:val="780"/>
        </w:trPr>
        <w:tc>
          <w:tcPr>
            <w:tcW w:w="392" w:type="dxa"/>
            <w:tcBorders>
              <w:bottom w:val="single" w:sz="4" w:space="0" w:color="auto"/>
            </w:tcBorders>
          </w:tcPr>
          <w:p w:rsidR="00BC5305" w:rsidRPr="00B64122" w:rsidRDefault="00BC5305" w:rsidP="00B32CC0">
            <w:pPr>
              <w:pStyle w:val="Prrafodelista"/>
              <w:numPr>
                <w:ilvl w:val="0"/>
                <w:numId w:val="1"/>
              </w:numPr>
              <w:ind w:left="426" w:hanging="426"/>
            </w:pPr>
          </w:p>
        </w:tc>
        <w:tc>
          <w:tcPr>
            <w:tcW w:w="7796" w:type="dxa"/>
            <w:tcBorders>
              <w:bottom w:val="single" w:sz="4" w:space="0" w:color="auto"/>
            </w:tcBorders>
          </w:tcPr>
          <w:p w:rsidR="005B6C10" w:rsidRDefault="005B6C10" w:rsidP="005B6C10">
            <w:proofErr w:type="spellStart"/>
            <w:r w:rsidRPr="00A61DD7">
              <w:rPr>
                <w:i/>
              </w:rPr>
              <w:t>Onqoykuna</w:t>
            </w:r>
            <w:proofErr w:type="spellEnd"/>
            <w:r w:rsidRPr="00A61DD7">
              <w:rPr>
                <w:i/>
              </w:rPr>
              <w:t xml:space="preserve"> </w:t>
            </w:r>
            <w:proofErr w:type="spellStart"/>
            <w:r w:rsidRPr="00A61DD7">
              <w:rPr>
                <w:i/>
              </w:rPr>
              <w:t>hampinkunataq</w:t>
            </w:r>
            <w:proofErr w:type="spellEnd"/>
            <w:r w:rsidR="00A61DD7">
              <w:t xml:space="preserve"> </w:t>
            </w:r>
            <w:r w:rsidRPr="005B6C10">
              <w:t>(</w:t>
            </w:r>
            <w:r w:rsidR="00A61DD7">
              <w:t>E</w:t>
            </w:r>
            <w:r w:rsidRPr="005B6C10">
              <w:t>nfermedades y remedios</w:t>
            </w:r>
            <w:r>
              <w:t>)</w:t>
            </w:r>
            <w:r w:rsidR="00A61DD7">
              <w:t>.</w:t>
            </w:r>
          </w:p>
          <w:p w:rsidR="00BC5305" w:rsidRPr="00B64122" w:rsidRDefault="00A61DD7" w:rsidP="00A61DD7">
            <w:r>
              <w:t>Las enfermedades má</w:t>
            </w:r>
            <w:r w:rsidR="005B6C10">
              <w:t>s comunes y</w:t>
            </w:r>
            <w:r>
              <w:t xml:space="preserve"> los</w:t>
            </w:r>
            <w:r w:rsidR="005B6C10">
              <w:t xml:space="preserve"> remedios</w:t>
            </w:r>
            <w:r>
              <w:t xml:space="preserve"> contra ellas</w:t>
            </w:r>
            <w:r w:rsidR="005B6C10">
              <w:t>, la importan</w:t>
            </w:r>
            <w:r>
              <w:t>cia de la hoja de coca, sufijo –</w:t>
            </w:r>
            <w:proofErr w:type="spellStart"/>
            <w:r w:rsidRPr="00A61DD7">
              <w:rPr>
                <w:i/>
              </w:rPr>
              <w:t>paq</w:t>
            </w:r>
            <w:proofErr w:type="spellEnd"/>
            <w:r>
              <w:t xml:space="preserve"> y </w:t>
            </w:r>
            <w:r w:rsidR="005B6C10">
              <w:t xml:space="preserve"> </w:t>
            </w:r>
            <w:r>
              <w:t>–</w:t>
            </w:r>
            <w:r w:rsidRPr="00A61DD7">
              <w:rPr>
                <w:i/>
              </w:rPr>
              <w:t>mu</w:t>
            </w:r>
            <w:r>
              <w:t>.</w:t>
            </w:r>
          </w:p>
        </w:tc>
        <w:tc>
          <w:tcPr>
            <w:tcW w:w="992" w:type="dxa"/>
            <w:tcBorders>
              <w:bottom w:val="single" w:sz="4" w:space="0" w:color="auto"/>
            </w:tcBorders>
          </w:tcPr>
          <w:p w:rsidR="00BC5305" w:rsidRPr="00B64122" w:rsidRDefault="004F7F74" w:rsidP="00BC5305">
            <w:pPr>
              <w:jc w:val="center"/>
            </w:pPr>
            <w:r>
              <w:t>6</w:t>
            </w:r>
          </w:p>
        </w:tc>
      </w:tr>
      <w:tr w:rsidR="004F7F74" w:rsidRPr="003272E5" w:rsidTr="004F7F74">
        <w:trPr>
          <w:trHeight w:val="285"/>
        </w:trPr>
        <w:tc>
          <w:tcPr>
            <w:tcW w:w="392" w:type="dxa"/>
            <w:tcBorders>
              <w:bottom w:val="single" w:sz="4" w:space="0" w:color="auto"/>
            </w:tcBorders>
          </w:tcPr>
          <w:p w:rsidR="004F7F74" w:rsidRPr="00B64122" w:rsidRDefault="004F7F74" w:rsidP="00B32CC0">
            <w:pPr>
              <w:pStyle w:val="Prrafodelista"/>
              <w:numPr>
                <w:ilvl w:val="0"/>
                <w:numId w:val="1"/>
              </w:numPr>
              <w:ind w:left="426" w:hanging="426"/>
            </w:pPr>
          </w:p>
        </w:tc>
        <w:tc>
          <w:tcPr>
            <w:tcW w:w="7796" w:type="dxa"/>
            <w:tcBorders>
              <w:bottom w:val="single" w:sz="4" w:space="0" w:color="auto"/>
            </w:tcBorders>
          </w:tcPr>
          <w:p w:rsidR="004F7F74" w:rsidRPr="005B6C10" w:rsidRDefault="00A61DD7" w:rsidP="00A61DD7">
            <w:r>
              <w:t>Estudiantes d</w:t>
            </w:r>
            <w:r w:rsidR="004F7F74">
              <w:t>a</w:t>
            </w:r>
            <w:r>
              <w:t>n</w:t>
            </w:r>
            <w:r w:rsidR="004F7F74">
              <w:t xml:space="preserve"> a conocer las propiedades de las plantas e indica</w:t>
            </w:r>
            <w:r>
              <w:t>n</w:t>
            </w:r>
            <w:r w:rsidR="004F7F74">
              <w:t xml:space="preserve"> sus beneficios. Visita </w:t>
            </w:r>
            <w:r>
              <w:t>a</w:t>
            </w:r>
            <w:r w:rsidR="004F7F74">
              <w:t xml:space="preserve">l </w:t>
            </w:r>
            <w:r>
              <w:t>Museo de la C</w:t>
            </w:r>
            <w:r w:rsidR="004F7F74">
              <w:t>oca</w:t>
            </w:r>
            <w:r>
              <w:t>,</w:t>
            </w:r>
            <w:r w:rsidR="004F7F74">
              <w:t xml:space="preserve"> explica</w:t>
            </w:r>
            <w:r>
              <w:t>ción</w:t>
            </w:r>
            <w:r w:rsidR="004F7F74">
              <w:t xml:space="preserve"> acerca de la planta</w:t>
            </w:r>
            <w:r>
              <w:t xml:space="preserve">, </w:t>
            </w:r>
            <w:r w:rsidR="004F7F74">
              <w:t>preguntas</w:t>
            </w:r>
            <w:r>
              <w:t xml:space="preserve"> y respuestas</w:t>
            </w:r>
            <w:r w:rsidR="004F7F74">
              <w:t>.</w:t>
            </w:r>
          </w:p>
        </w:tc>
        <w:tc>
          <w:tcPr>
            <w:tcW w:w="992" w:type="dxa"/>
            <w:tcBorders>
              <w:bottom w:val="single" w:sz="4" w:space="0" w:color="auto"/>
            </w:tcBorders>
          </w:tcPr>
          <w:p w:rsidR="004F7F74" w:rsidRDefault="004F7F74" w:rsidP="00BC5305">
            <w:pPr>
              <w:jc w:val="center"/>
            </w:pPr>
            <w:r>
              <w:t>6</w:t>
            </w:r>
          </w:p>
        </w:tc>
      </w:tr>
      <w:tr w:rsidR="004F7F74" w:rsidRPr="003272E5" w:rsidTr="00A61DD7">
        <w:trPr>
          <w:trHeight w:val="268"/>
        </w:trPr>
        <w:tc>
          <w:tcPr>
            <w:tcW w:w="392" w:type="dxa"/>
            <w:tcBorders>
              <w:bottom w:val="single" w:sz="4" w:space="0" w:color="auto"/>
            </w:tcBorders>
          </w:tcPr>
          <w:p w:rsidR="004F7F74" w:rsidRPr="00B64122" w:rsidRDefault="004F7F74" w:rsidP="00B32CC0">
            <w:pPr>
              <w:pStyle w:val="Prrafodelista"/>
              <w:numPr>
                <w:ilvl w:val="0"/>
                <w:numId w:val="1"/>
              </w:numPr>
              <w:ind w:left="426" w:hanging="426"/>
            </w:pPr>
          </w:p>
        </w:tc>
        <w:tc>
          <w:tcPr>
            <w:tcW w:w="7796" w:type="dxa"/>
            <w:tcBorders>
              <w:bottom w:val="single" w:sz="4" w:space="0" w:color="auto"/>
            </w:tcBorders>
          </w:tcPr>
          <w:p w:rsidR="004F7F74" w:rsidRPr="005B6C10" w:rsidRDefault="004F7F74" w:rsidP="00744506">
            <w:r>
              <w:t>Examen final</w:t>
            </w:r>
            <w:r w:rsidR="00A61DD7">
              <w:t>.</w:t>
            </w:r>
          </w:p>
        </w:tc>
        <w:tc>
          <w:tcPr>
            <w:tcW w:w="992" w:type="dxa"/>
            <w:tcBorders>
              <w:bottom w:val="single" w:sz="4" w:space="0" w:color="auto"/>
            </w:tcBorders>
          </w:tcPr>
          <w:p w:rsidR="004F7F74" w:rsidRDefault="004F7F74" w:rsidP="00BC5305">
            <w:pPr>
              <w:jc w:val="center"/>
            </w:pPr>
            <w:r>
              <w:t>2</w:t>
            </w:r>
          </w:p>
        </w:tc>
      </w:tr>
      <w:tr w:rsidR="00BC5305" w:rsidRPr="00B32CC0" w:rsidTr="00BC5305">
        <w:tc>
          <w:tcPr>
            <w:tcW w:w="9180" w:type="dxa"/>
            <w:gridSpan w:val="3"/>
            <w:shd w:val="pct20" w:color="auto" w:fill="auto"/>
          </w:tcPr>
          <w:p w:rsidR="00BC5305" w:rsidRPr="00BC5305" w:rsidRDefault="00BC5305" w:rsidP="00BC5305">
            <w:pPr>
              <w:jc w:val="center"/>
              <w:rPr>
                <w:b/>
                <w:lang w:val="en-US"/>
              </w:rPr>
            </w:pPr>
            <w:r w:rsidRPr="00BC5305">
              <w:rPr>
                <w:b/>
                <w:lang w:val="en-US"/>
              </w:rPr>
              <w:t>BASIC READING</w:t>
            </w:r>
          </w:p>
        </w:tc>
      </w:tr>
      <w:tr w:rsidR="00BC5305" w:rsidRPr="00023FD1" w:rsidTr="00BC5305">
        <w:tc>
          <w:tcPr>
            <w:tcW w:w="392" w:type="dxa"/>
          </w:tcPr>
          <w:p w:rsidR="00BC5305" w:rsidRPr="00B32CC0" w:rsidRDefault="00BC5305" w:rsidP="00BC5305">
            <w:pPr>
              <w:pStyle w:val="Prrafodelista"/>
              <w:numPr>
                <w:ilvl w:val="0"/>
                <w:numId w:val="2"/>
              </w:numPr>
              <w:ind w:left="284" w:hanging="284"/>
              <w:rPr>
                <w:lang w:val="en-US"/>
              </w:rPr>
            </w:pPr>
          </w:p>
        </w:tc>
        <w:tc>
          <w:tcPr>
            <w:tcW w:w="8788" w:type="dxa"/>
            <w:gridSpan w:val="2"/>
          </w:tcPr>
          <w:p w:rsidR="00023FD1" w:rsidRPr="004F7F74" w:rsidRDefault="00023FD1" w:rsidP="005B6C10">
            <w:proofErr w:type="spellStart"/>
            <w:r w:rsidRPr="004F7F74">
              <w:t>Ch’aska</w:t>
            </w:r>
            <w:proofErr w:type="spellEnd"/>
            <w:r w:rsidRPr="004F7F74">
              <w:t xml:space="preserve">. </w:t>
            </w:r>
            <w:proofErr w:type="spellStart"/>
            <w:r w:rsidR="000D0704" w:rsidRPr="004F7F74">
              <w:t>Qelqaq</w:t>
            </w:r>
            <w:proofErr w:type="spellEnd"/>
            <w:r w:rsidR="000D0704" w:rsidRPr="004F7F74">
              <w:t xml:space="preserve"> Nancy </w:t>
            </w:r>
            <w:proofErr w:type="spellStart"/>
            <w:r w:rsidR="000D0704" w:rsidRPr="004F7F74">
              <w:t>Florez</w:t>
            </w:r>
            <w:proofErr w:type="spellEnd"/>
            <w:r w:rsidR="000D0704" w:rsidRPr="004F7F74">
              <w:t xml:space="preserve"> Puma</w:t>
            </w:r>
            <w:r w:rsidR="0088201F">
              <w:t>.</w:t>
            </w:r>
          </w:p>
        </w:tc>
      </w:tr>
      <w:tr w:rsidR="00BC5305" w:rsidRPr="00023FD1" w:rsidTr="00BC5305">
        <w:tc>
          <w:tcPr>
            <w:tcW w:w="392" w:type="dxa"/>
          </w:tcPr>
          <w:p w:rsidR="00BC5305" w:rsidRPr="004F7F74" w:rsidRDefault="00BC5305" w:rsidP="00BC5305">
            <w:pPr>
              <w:pStyle w:val="Prrafodelista"/>
              <w:numPr>
                <w:ilvl w:val="0"/>
                <w:numId w:val="2"/>
              </w:numPr>
              <w:ind w:left="426" w:hanging="426"/>
            </w:pPr>
          </w:p>
        </w:tc>
        <w:tc>
          <w:tcPr>
            <w:tcW w:w="8788" w:type="dxa"/>
            <w:gridSpan w:val="2"/>
          </w:tcPr>
          <w:p w:rsidR="00BC5305" w:rsidRPr="004F7F74" w:rsidRDefault="00023FD1">
            <w:proofErr w:type="spellStart"/>
            <w:r w:rsidRPr="004F7F74">
              <w:t>Ollantaq</w:t>
            </w:r>
            <w:proofErr w:type="spellEnd"/>
            <w:r w:rsidRPr="004F7F74">
              <w:t xml:space="preserve"> </w:t>
            </w:r>
            <w:proofErr w:type="spellStart"/>
            <w:r w:rsidRPr="004F7F74">
              <w:t>ruwayninkuna</w:t>
            </w:r>
            <w:proofErr w:type="spellEnd"/>
            <w:r w:rsidR="000D0704" w:rsidRPr="004F7F74">
              <w:t xml:space="preserve">. </w:t>
            </w:r>
            <w:proofErr w:type="spellStart"/>
            <w:r w:rsidR="000D0704" w:rsidRPr="004F7F74">
              <w:t>Qelqaq</w:t>
            </w:r>
            <w:proofErr w:type="spellEnd"/>
            <w:r w:rsidR="000D0704" w:rsidRPr="004F7F74">
              <w:t xml:space="preserve"> Nancy </w:t>
            </w:r>
            <w:proofErr w:type="spellStart"/>
            <w:r w:rsidR="000D0704" w:rsidRPr="004F7F74">
              <w:t>Florez</w:t>
            </w:r>
            <w:proofErr w:type="spellEnd"/>
            <w:r w:rsidR="000D0704" w:rsidRPr="004F7F74">
              <w:t xml:space="preserve"> Puma</w:t>
            </w:r>
            <w:r w:rsidR="0088201F">
              <w:t>.</w:t>
            </w:r>
          </w:p>
        </w:tc>
      </w:tr>
      <w:tr w:rsidR="00BC5305" w:rsidRPr="000D0704" w:rsidTr="00BC5305">
        <w:tc>
          <w:tcPr>
            <w:tcW w:w="392" w:type="dxa"/>
          </w:tcPr>
          <w:p w:rsidR="00BC5305" w:rsidRPr="004F7F74" w:rsidRDefault="00BC5305" w:rsidP="00BC5305">
            <w:pPr>
              <w:pStyle w:val="Prrafodelista"/>
              <w:numPr>
                <w:ilvl w:val="0"/>
                <w:numId w:val="2"/>
              </w:numPr>
              <w:ind w:left="426" w:hanging="426"/>
            </w:pPr>
          </w:p>
        </w:tc>
        <w:tc>
          <w:tcPr>
            <w:tcW w:w="8788" w:type="dxa"/>
            <w:gridSpan w:val="2"/>
          </w:tcPr>
          <w:p w:rsidR="00BC5305" w:rsidRPr="000D0704" w:rsidRDefault="00023FD1">
            <w:r w:rsidRPr="000D0704">
              <w:t>Chiri uchú</w:t>
            </w:r>
            <w:r w:rsidR="0088201F">
              <w:t xml:space="preserve"> </w:t>
            </w:r>
            <w:r w:rsidRPr="000D0704">
              <w:t>-</w:t>
            </w:r>
            <w:r w:rsidR="0088201F">
              <w:t xml:space="preserve"> </w:t>
            </w:r>
            <w:proofErr w:type="spellStart"/>
            <w:r w:rsidRPr="000D0704">
              <w:t>Aqha</w:t>
            </w:r>
            <w:proofErr w:type="spellEnd"/>
            <w:r w:rsidRPr="000D0704">
              <w:t xml:space="preserve"> – mama </w:t>
            </w:r>
            <w:proofErr w:type="spellStart"/>
            <w:r w:rsidRPr="000D0704">
              <w:t>kuka</w:t>
            </w:r>
            <w:proofErr w:type="spellEnd"/>
            <w:r w:rsidR="000D0704" w:rsidRPr="000D0704">
              <w:t xml:space="preserve">. </w:t>
            </w:r>
            <w:proofErr w:type="spellStart"/>
            <w:r w:rsidR="00FE3EF9">
              <w:t>Qelqaq</w:t>
            </w:r>
            <w:proofErr w:type="spellEnd"/>
            <w:r w:rsidR="00FE3EF9">
              <w:t xml:space="preserve"> Nancy </w:t>
            </w:r>
            <w:proofErr w:type="spellStart"/>
            <w:r w:rsidR="00FE3EF9">
              <w:t>F</w:t>
            </w:r>
            <w:r w:rsidR="000D0704">
              <w:t>lorez</w:t>
            </w:r>
            <w:proofErr w:type="spellEnd"/>
            <w:r w:rsidR="000D0704">
              <w:t xml:space="preserve"> Puma</w:t>
            </w:r>
            <w:r w:rsidR="0088201F">
              <w:t>.</w:t>
            </w:r>
          </w:p>
        </w:tc>
      </w:tr>
    </w:tbl>
    <w:p w:rsidR="004C709A" w:rsidRPr="000D0704" w:rsidRDefault="00EF62C8"/>
    <w:sectPr w:rsidR="004C709A" w:rsidRPr="000D0704" w:rsidSect="00F143DD">
      <w:headerReference w:type="default" r:id="rId8"/>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17" w:rsidRDefault="00A16917" w:rsidP="00B32CC0">
      <w:pPr>
        <w:spacing w:after="0" w:line="240" w:lineRule="auto"/>
      </w:pPr>
      <w:r>
        <w:separator/>
      </w:r>
    </w:p>
  </w:endnote>
  <w:endnote w:type="continuationSeparator" w:id="0">
    <w:p w:rsidR="00A16917" w:rsidRDefault="00A16917" w:rsidP="00B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17" w:rsidRDefault="00A16917" w:rsidP="00B32CC0">
      <w:pPr>
        <w:spacing w:after="0" w:line="240" w:lineRule="auto"/>
      </w:pPr>
      <w:r>
        <w:separator/>
      </w:r>
    </w:p>
  </w:footnote>
  <w:footnote w:type="continuationSeparator" w:id="0">
    <w:p w:rsidR="00A16917" w:rsidRDefault="00A16917" w:rsidP="00B3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C0" w:rsidRDefault="00F143DD">
    <w:pPr>
      <w:pStyle w:val="Encabezado"/>
    </w:pPr>
    <w:r>
      <w:rPr>
        <w:noProof/>
        <w:lang w:eastAsia="es-PE"/>
      </w:rPr>
      <w:drawing>
        <wp:inline distT="0" distB="0" distL="0" distR="0" wp14:anchorId="4BCF493A" wp14:editId="6A39190C">
          <wp:extent cx="586596" cy="586596"/>
          <wp:effectExtent l="0" t="0" r="444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il_0.png"/>
                  <pic:cNvPicPr/>
                </pic:nvPicPr>
                <pic:blipFill>
                  <a:blip r:embed="rId1">
                    <a:extLst>
                      <a:ext uri="{28A0092B-C50C-407E-A947-70E740481C1C}">
                        <a14:useLocalDpi xmlns:a14="http://schemas.microsoft.com/office/drawing/2010/main" val="0"/>
                      </a:ext>
                    </a:extLst>
                  </a:blip>
                  <a:stretch>
                    <a:fillRect/>
                  </a:stretch>
                </pic:blipFill>
                <pic:spPr>
                  <a:xfrm>
                    <a:off x="0" y="0"/>
                    <a:ext cx="587584" cy="587584"/>
                  </a:xfrm>
                  <a:prstGeom prst="rect">
                    <a:avLst/>
                  </a:prstGeom>
                </pic:spPr>
              </pic:pic>
            </a:graphicData>
          </a:graphic>
        </wp:inline>
      </w:drawing>
    </w:r>
  </w:p>
  <w:p w:rsidR="00B32CC0" w:rsidRDefault="00B32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1163"/>
    <w:multiLevelType w:val="hybridMultilevel"/>
    <w:tmpl w:val="8C1A292A"/>
    <w:lvl w:ilvl="0" w:tplc="AF365A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625464F"/>
    <w:multiLevelType w:val="hybridMultilevel"/>
    <w:tmpl w:val="F98278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0"/>
    <w:rsid w:val="00021433"/>
    <w:rsid w:val="00023FD1"/>
    <w:rsid w:val="00087EC2"/>
    <w:rsid w:val="000D0704"/>
    <w:rsid w:val="00157539"/>
    <w:rsid w:val="001B2237"/>
    <w:rsid w:val="001E3066"/>
    <w:rsid w:val="0023294C"/>
    <w:rsid w:val="0025095B"/>
    <w:rsid w:val="002D0A3C"/>
    <w:rsid w:val="003272E5"/>
    <w:rsid w:val="003702CB"/>
    <w:rsid w:val="003D371F"/>
    <w:rsid w:val="004B697D"/>
    <w:rsid w:val="004F7F74"/>
    <w:rsid w:val="00513607"/>
    <w:rsid w:val="00535049"/>
    <w:rsid w:val="005B6C10"/>
    <w:rsid w:val="005D3D94"/>
    <w:rsid w:val="00686788"/>
    <w:rsid w:val="00744506"/>
    <w:rsid w:val="00844F32"/>
    <w:rsid w:val="0088201F"/>
    <w:rsid w:val="00885794"/>
    <w:rsid w:val="008E7D56"/>
    <w:rsid w:val="008F6DFA"/>
    <w:rsid w:val="009A599A"/>
    <w:rsid w:val="009B2D06"/>
    <w:rsid w:val="009E0D66"/>
    <w:rsid w:val="00A16917"/>
    <w:rsid w:val="00A24033"/>
    <w:rsid w:val="00A61DD7"/>
    <w:rsid w:val="00A81B2F"/>
    <w:rsid w:val="00AE3D0E"/>
    <w:rsid w:val="00B32CC0"/>
    <w:rsid w:val="00B64122"/>
    <w:rsid w:val="00B84285"/>
    <w:rsid w:val="00BC5305"/>
    <w:rsid w:val="00BE493C"/>
    <w:rsid w:val="00C51B45"/>
    <w:rsid w:val="00CE144B"/>
    <w:rsid w:val="00DE202E"/>
    <w:rsid w:val="00E466DC"/>
    <w:rsid w:val="00EF62C8"/>
    <w:rsid w:val="00F143DD"/>
    <w:rsid w:val="00F64FFC"/>
    <w:rsid w:val="00FB4412"/>
    <w:rsid w:val="00FE3E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CC0"/>
    <w:pPr>
      <w:ind w:left="720"/>
      <w:contextualSpacing/>
    </w:pPr>
  </w:style>
  <w:style w:type="paragraph" w:styleId="Encabezado">
    <w:name w:val="header"/>
    <w:basedOn w:val="Normal"/>
    <w:link w:val="EncabezadoCar"/>
    <w:uiPriority w:val="99"/>
    <w:unhideWhenUsed/>
    <w:rsid w:val="00B32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CC0"/>
  </w:style>
  <w:style w:type="paragraph" w:styleId="Piedepgina">
    <w:name w:val="footer"/>
    <w:basedOn w:val="Normal"/>
    <w:link w:val="PiedepginaCar"/>
    <w:uiPriority w:val="99"/>
    <w:unhideWhenUsed/>
    <w:rsid w:val="00B32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CC0"/>
  </w:style>
  <w:style w:type="paragraph" w:styleId="Textodeglobo">
    <w:name w:val="Balloon Text"/>
    <w:basedOn w:val="Normal"/>
    <w:link w:val="TextodegloboCar"/>
    <w:uiPriority w:val="99"/>
    <w:semiHidden/>
    <w:unhideWhenUsed/>
    <w:rsid w:val="00B32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 Tyuleneva</cp:lastModifiedBy>
  <cp:revision>4</cp:revision>
  <dcterms:created xsi:type="dcterms:W3CDTF">2017-04-11T13:46:00Z</dcterms:created>
  <dcterms:modified xsi:type="dcterms:W3CDTF">2017-04-12T18:50:00Z</dcterms:modified>
</cp:coreProperties>
</file>