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56EC" w14:textId="77777777" w:rsidR="003577AF" w:rsidRPr="00453C00" w:rsidRDefault="003577AF" w:rsidP="003577AF">
      <w:pPr>
        <w:ind w:left="360" w:right="60"/>
        <w:rPr>
          <w:b/>
          <w:w w:val="99"/>
          <w:sz w:val="24"/>
          <w:szCs w:val="24"/>
        </w:rPr>
      </w:pPr>
    </w:p>
    <w:p w14:paraId="274448DC" w14:textId="77777777" w:rsidR="003577AF" w:rsidRDefault="003577AF" w:rsidP="003577AF">
      <w:pPr>
        <w:ind w:left="360" w:right="60"/>
        <w:rPr>
          <w:b/>
          <w:w w:val="99"/>
          <w:sz w:val="24"/>
          <w:szCs w:val="24"/>
        </w:rPr>
      </w:pPr>
    </w:p>
    <w:p w14:paraId="38133F24" w14:textId="77777777" w:rsidR="003577AF" w:rsidRDefault="003577AF" w:rsidP="003577AF">
      <w:pPr>
        <w:ind w:left="360" w:right="60"/>
        <w:rPr>
          <w:b/>
          <w:w w:val="99"/>
          <w:sz w:val="24"/>
          <w:szCs w:val="24"/>
        </w:rPr>
      </w:pPr>
    </w:p>
    <w:p w14:paraId="62B867A6" w14:textId="77777777" w:rsidR="003577AF" w:rsidRDefault="003577AF" w:rsidP="003577AF">
      <w:pPr>
        <w:ind w:left="360" w:right="60"/>
        <w:rPr>
          <w:b/>
          <w:w w:val="99"/>
          <w:sz w:val="24"/>
          <w:szCs w:val="24"/>
        </w:rPr>
      </w:pPr>
    </w:p>
    <w:p w14:paraId="146FC900" w14:textId="77777777" w:rsidR="003577AF" w:rsidRDefault="003577AF" w:rsidP="003577AF">
      <w:pPr>
        <w:ind w:left="360" w:right="60"/>
        <w:rPr>
          <w:b/>
          <w:w w:val="99"/>
          <w:sz w:val="24"/>
          <w:szCs w:val="24"/>
        </w:rPr>
      </w:pPr>
    </w:p>
    <w:p w14:paraId="554E58EA" w14:textId="77777777" w:rsidR="003577AF" w:rsidRDefault="003577AF" w:rsidP="003577AF">
      <w:pPr>
        <w:spacing w:line="360" w:lineRule="exact"/>
        <w:ind w:left="2710"/>
        <w:rPr>
          <w:sz w:val="34"/>
          <w:szCs w:val="34"/>
        </w:rPr>
      </w:pPr>
      <w:r>
        <w:rPr>
          <w:b/>
          <w:sz w:val="34"/>
          <w:szCs w:val="34"/>
        </w:rPr>
        <w:t>Spanish Culture and Society</w:t>
      </w:r>
    </w:p>
    <w:p w14:paraId="57BC6048" w14:textId="77777777" w:rsidR="003577AF" w:rsidRPr="00453C00" w:rsidRDefault="003577AF" w:rsidP="003577AF">
      <w:pPr>
        <w:ind w:right="60"/>
        <w:rPr>
          <w:sz w:val="24"/>
          <w:szCs w:val="24"/>
        </w:rPr>
      </w:pPr>
    </w:p>
    <w:p w14:paraId="54693696" w14:textId="77777777" w:rsidR="003577AF" w:rsidRPr="00F67670" w:rsidRDefault="003577AF" w:rsidP="003577AF">
      <w:pPr>
        <w:ind w:left="360" w:right="600"/>
        <w:rPr>
          <w:sz w:val="24"/>
          <w:szCs w:val="24"/>
          <w:lang w:val="es-ES"/>
        </w:rPr>
      </w:pPr>
      <w:proofErr w:type="spellStart"/>
      <w:r w:rsidRPr="00F67670">
        <w:rPr>
          <w:b/>
          <w:w w:val="99"/>
          <w:sz w:val="24"/>
          <w:szCs w:val="24"/>
          <w:lang w:val="es-ES"/>
        </w:rPr>
        <w:t>Institution</w:t>
      </w:r>
      <w:proofErr w:type="spellEnd"/>
      <w:r w:rsidRPr="00F67670">
        <w:rPr>
          <w:b/>
          <w:w w:val="99"/>
          <w:sz w:val="24"/>
          <w:szCs w:val="24"/>
          <w:lang w:val="es-ES"/>
        </w:rPr>
        <w:t>:</w:t>
      </w:r>
      <w:r w:rsidRPr="00F67670">
        <w:rPr>
          <w:sz w:val="24"/>
          <w:szCs w:val="24"/>
          <w:lang w:val="es-ES"/>
        </w:rPr>
        <w:t xml:space="preserve"> </w:t>
      </w:r>
      <w:r w:rsidRPr="00F67670">
        <w:rPr>
          <w:w w:val="99"/>
          <w:sz w:val="24"/>
          <w:szCs w:val="24"/>
          <w:lang w:val="es-ES"/>
        </w:rPr>
        <w:t>EDE</w:t>
      </w:r>
      <w:r w:rsidRPr="00F67670">
        <w:rPr>
          <w:sz w:val="24"/>
          <w:szCs w:val="24"/>
          <w:lang w:val="es-ES"/>
        </w:rPr>
        <w:t xml:space="preserve"> </w:t>
      </w:r>
      <w:r w:rsidRPr="00F67670">
        <w:rPr>
          <w:w w:val="99"/>
          <w:sz w:val="24"/>
          <w:szCs w:val="24"/>
          <w:lang w:val="es-ES"/>
        </w:rPr>
        <w:t>Escuela</w:t>
      </w:r>
      <w:r w:rsidRPr="00F67670">
        <w:rPr>
          <w:sz w:val="24"/>
          <w:szCs w:val="24"/>
          <w:lang w:val="es-ES"/>
        </w:rPr>
        <w:t xml:space="preserve"> </w:t>
      </w:r>
      <w:r w:rsidRPr="00F67670">
        <w:rPr>
          <w:w w:val="99"/>
          <w:sz w:val="24"/>
          <w:szCs w:val="24"/>
          <w:lang w:val="es-ES"/>
        </w:rPr>
        <w:t>de</w:t>
      </w:r>
      <w:r w:rsidRPr="00F67670">
        <w:rPr>
          <w:sz w:val="24"/>
          <w:szCs w:val="24"/>
          <w:lang w:val="es-ES"/>
        </w:rPr>
        <w:t xml:space="preserve"> </w:t>
      </w:r>
      <w:r w:rsidRPr="00F67670">
        <w:rPr>
          <w:w w:val="99"/>
          <w:sz w:val="24"/>
          <w:szCs w:val="24"/>
          <w:lang w:val="es-ES"/>
        </w:rPr>
        <w:t>Español</w:t>
      </w:r>
    </w:p>
    <w:p w14:paraId="635FEC2F" w14:textId="1A3EBA2E" w:rsidR="003577AF" w:rsidRPr="00F67670" w:rsidRDefault="003577AF" w:rsidP="003577AF">
      <w:pPr>
        <w:ind w:left="360" w:right="600"/>
        <w:rPr>
          <w:w w:val="99"/>
          <w:position w:val="-1"/>
          <w:sz w:val="24"/>
          <w:szCs w:val="24"/>
          <w:lang w:val="es-ES"/>
        </w:rPr>
      </w:pPr>
      <w:r w:rsidRPr="00F67670">
        <w:rPr>
          <w:b/>
          <w:w w:val="99"/>
          <w:position w:val="-1"/>
          <w:sz w:val="24"/>
          <w:szCs w:val="24"/>
          <w:lang w:val="es-ES"/>
        </w:rPr>
        <w:t xml:space="preserve">Academic </w:t>
      </w:r>
      <w:proofErr w:type="spellStart"/>
      <w:r w:rsidRPr="00F67670">
        <w:rPr>
          <w:b/>
          <w:w w:val="99"/>
          <w:position w:val="-1"/>
          <w:sz w:val="24"/>
          <w:szCs w:val="24"/>
          <w:lang w:val="es-ES"/>
        </w:rPr>
        <w:t>Credit</w:t>
      </w:r>
      <w:proofErr w:type="spellEnd"/>
      <w:r w:rsidRPr="00F67670">
        <w:rPr>
          <w:b/>
          <w:w w:val="99"/>
          <w:position w:val="-1"/>
          <w:sz w:val="24"/>
          <w:szCs w:val="24"/>
          <w:lang w:val="es-ES"/>
        </w:rPr>
        <w:t>:</w:t>
      </w:r>
      <w:r w:rsidRPr="00F67670">
        <w:rPr>
          <w:position w:val="-1"/>
          <w:sz w:val="24"/>
          <w:szCs w:val="24"/>
          <w:lang w:val="es-ES"/>
        </w:rPr>
        <w:t xml:space="preserve"> </w:t>
      </w:r>
      <w:r>
        <w:rPr>
          <w:w w:val="99"/>
          <w:position w:val="-1"/>
          <w:sz w:val="24"/>
          <w:szCs w:val="24"/>
          <w:lang w:val="es-ES"/>
        </w:rPr>
        <w:t>3</w:t>
      </w:r>
      <w:r w:rsidRPr="00F67670">
        <w:rPr>
          <w:w w:val="99"/>
          <w:position w:val="-1"/>
          <w:sz w:val="24"/>
          <w:szCs w:val="24"/>
          <w:lang w:val="es-ES"/>
        </w:rPr>
        <w:t xml:space="preserve"> </w:t>
      </w:r>
      <w:proofErr w:type="spellStart"/>
      <w:r w:rsidRPr="00F67670">
        <w:rPr>
          <w:w w:val="99"/>
          <w:position w:val="-1"/>
          <w:sz w:val="24"/>
          <w:szCs w:val="24"/>
          <w:lang w:val="es-ES"/>
        </w:rPr>
        <w:t>Semester</w:t>
      </w:r>
      <w:proofErr w:type="spellEnd"/>
      <w:r w:rsidRPr="00F67670">
        <w:rPr>
          <w:w w:val="99"/>
          <w:position w:val="-1"/>
          <w:sz w:val="24"/>
          <w:szCs w:val="24"/>
          <w:lang w:val="es-ES"/>
        </w:rPr>
        <w:t xml:space="preserve"> </w:t>
      </w:r>
      <w:proofErr w:type="spellStart"/>
      <w:r w:rsidRPr="00F67670">
        <w:rPr>
          <w:w w:val="99"/>
          <w:position w:val="-1"/>
          <w:sz w:val="24"/>
          <w:szCs w:val="24"/>
          <w:lang w:val="es-ES"/>
        </w:rPr>
        <w:t>Credits</w:t>
      </w:r>
      <w:proofErr w:type="spellEnd"/>
      <w:r w:rsidRPr="00F67670">
        <w:rPr>
          <w:w w:val="99"/>
          <w:position w:val="-1"/>
          <w:sz w:val="24"/>
          <w:szCs w:val="24"/>
          <w:lang w:val="es-ES"/>
        </w:rPr>
        <w:t>**</w:t>
      </w:r>
    </w:p>
    <w:p w14:paraId="05612F04" w14:textId="6E6F4E1B" w:rsidR="003577AF" w:rsidRDefault="003577AF" w:rsidP="003577AF">
      <w:pPr>
        <w:spacing w:before="90"/>
        <w:ind w:left="130"/>
      </w:pPr>
    </w:p>
    <w:p w14:paraId="51028E87" w14:textId="390D7BAC" w:rsidR="003577AF" w:rsidRDefault="003577AF" w:rsidP="003577AF">
      <w:pPr>
        <w:spacing w:line="200" w:lineRule="exact"/>
      </w:pPr>
      <w:r w:rsidRPr="00453C00">
        <w:rPr>
          <w:noProof/>
          <w:position w:val="-1"/>
          <w:sz w:val="24"/>
          <w:szCs w:val="24"/>
        </w:rPr>
        <mc:AlternateContent>
          <mc:Choice Requires="wps">
            <w:drawing>
              <wp:anchor distT="0" distB="0" distL="114300" distR="114300" simplePos="0" relativeHeight="251661312" behindDoc="0" locked="0" layoutInCell="1" allowOverlap="1" wp14:anchorId="5A6D815F" wp14:editId="3608F8AC">
                <wp:simplePos x="0" y="0"/>
                <wp:positionH relativeFrom="column">
                  <wp:posOffset>0</wp:posOffset>
                </wp:positionH>
                <wp:positionV relativeFrom="paragraph">
                  <wp:posOffset>-635</wp:posOffset>
                </wp:positionV>
                <wp:extent cx="6322978" cy="9728"/>
                <wp:effectExtent l="0" t="0" r="14605" b="15875"/>
                <wp:wrapNone/>
                <wp:docPr id="1" name="Straight Connector 1"/>
                <wp:cNvGraphicFramePr/>
                <a:graphic xmlns:a="http://schemas.openxmlformats.org/drawingml/2006/main">
                  <a:graphicData uri="http://schemas.microsoft.com/office/word/2010/wordprocessingShape">
                    <wps:wsp>
                      <wps:cNvCnPr/>
                      <wps:spPr>
                        <a:xfrm flipV="1">
                          <a:off x="0" y="0"/>
                          <a:ext cx="6322978"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1E7AD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9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" strokecolor="black [3200]" strokeweight=".5pt">
                <v:stroke joinstyle="miter"/>
              </v:line>
            </w:pict>
          </mc:Fallback>
        </mc:AlternateContent>
      </w:r>
    </w:p>
    <w:p w14:paraId="6A22B42C" w14:textId="77777777" w:rsidR="003577AF" w:rsidRDefault="003577AF" w:rsidP="003577AF">
      <w:pPr>
        <w:spacing w:line="200" w:lineRule="exact"/>
      </w:pPr>
    </w:p>
    <w:p w14:paraId="5066E1BC" w14:textId="77777777" w:rsidR="003577AF" w:rsidRDefault="003577AF" w:rsidP="003577AF">
      <w:pPr>
        <w:ind w:left="100"/>
        <w:rPr>
          <w:sz w:val="24"/>
          <w:szCs w:val="24"/>
        </w:rPr>
      </w:pPr>
      <w:r>
        <w:rPr>
          <w:b/>
          <w:sz w:val="24"/>
          <w:szCs w:val="24"/>
        </w:rPr>
        <w:t>Description</w:t>
      </w:r>
    </w:p>
    <w:p w14:paraId="15EEDCC4" w14:textId="77777777" w:rsidR="003577AF" w:rsidRDefault="003577AF" w:rsidP="003577AF">
      <w:pPr>
        <w:spacing w:before="9" w:line="247" w:lineRule="auto"/>
        <w:ind w:left="100" w:right="131"/>
        <w:rPr>
          <w:sz w:val="24"/>
          <w:szCs w:val="24"/>
        </w:rPr>
      </w:pPr>
      <w:r>
        <w:rPr>
          <w:sz w:val="24"/>
          <w:szCs w:val="24"/>
        </w:rPr>
        <w:t>This course will introduce students to diﬀerent historical issues that have formed present day Spanish culture and society. Students will learn the cultural background so as to understand how the country evolved into present day Spain. Religious, political and societal issues will be used to come up with a better understanding of modern Spain.</w:t>
      </w:r>
    </w:p>
    <w:p w14:paraId="0797FB29" w14:textId="77777777" w:rsidR="003577AF" w:rsidRDefault="003577AF" w:rsidP="003577AF">
      <w:pPr>
        <w:spacing w:before="5" w:line="280" w:lineRule="exact"/>
        <w:rPr>
          <w:sz w:val="28"/>
          <w:szCs w:val="28"/>
        </w:rPr>
      </w:pPr>
    </w:p>
    <w:p w14:paraId="6C8B10F5" w14:textId="77777777" w:rsidR="003577AF" w:rsidRDefault="003577AF" w:rsidP="003577AF">
      <w:pPr>
        <w:spacing w:line="247" w:lineRule="auto"/>
        <w:ind w:left="100" w:right="115"/>
        <w:rPr>
          <w:sz w:val="24"/>
          <w:szCs w:val="24"/>
        </w:rPr>
      </w:pPr>
      <w:r>
        <w:rPr>
          <w:sz w:val="24"/>
          <w:szCs w:val="24"/>
        </w:rPr>
        <w:t>Beginning with an introduction to its geography and languages, this course will touch on such topics as Paleolithic settlement and art, the arrival of new groups, the Islamic conquest and Christian reconquest (Reconquista), medieval kingdoms and their uniﬁcation, the separate way of Portugal, the birth and death of religious toleration, the rise and fall of Spain in the European</w:t>
      </w:r>
    </w:p>
    <w:p w14:paraId="2E1688A2" w14:textId="77777777" w:rsidR="003577AF" w:rsidRDefault="003577AF" w:rsidP="003577AF">
      <w:pPr>
        <w:spacing w:line="247" w:lineRule="auto"/>
        <w:ind w:left="100" w:right="224"/>
        <w:rPr>
          <w:sz w:val="24"/>
          <w:szCs w:val="24"/>
        </w:rPr>
      </w:pPr>
      <w:r>
        <w:rPr>
          <w:sz w:val="24"/>
          <w:szCs w:val="24"/>
        </w:rPr>
        <w:t>state system, and ﬁnally, the emergence of one of Europe’s most democratic societies. Wherever possible, the course will attempt to place Spain into the larger context of European and Mediterranean society. Basic information will be conferred primarily through lectures by the professor.</w:t>
      </w:r>
    </w:p>
    <w:p w14:paraId="5E250F45" w14:textId="77777777" w:rsidR="003577AF" w:rsidRDefault="003577AF" w:rsidP="003577AF">
      <w:pPr>
        <w:spacing w:before="14" w:line="280" w:lineRule="exact"/>
        <w:rPr>
          <w:sz w:val="28"/>
          <w:szCs w:val="28"/>
        </w:rPr>
      </w:pPr>
    </w:p>
    <w:p w14:paraId="4EC7A062" w14:textId="77777777" w:rsidR="003577AF" w:rsidRDefault="003577AF" w:rsidP="003577AF">
      <w:pPr>
        <w:ind w:left="100"/>
        <w:rPr>
          <w:sz w:val="24"/>
          <w:szCs w:val="24"/>
        </w:rPr>
      </w:pPr>
      <w:r>
        <w:rPr>
          <w:b/>
          <w:sz w:val="24"/>
          <w:szCs w:val="24"/>
        </w:rPr>
        <w:t>Course Registration Code: SOC/HIS/ART/SPA 206</w:t>
      </w:r>
    </w:p>
    <w:p w14:paraId="5B60B308" w14:textId="77777777" w:rsidR="003577AF" w:rsidRDefault="003577AF" w:rsidP="003577AF">
      <w:pPr>
        <w:spacing w:before="9" w:line="247" w:lineRule="auto"/>
        <w:ind w:left="100" w:right="97"/>
        <w:rPr>
          <w:sz w:val="24"/>
          <w:szCs w:val="24"/>
        </w:rPr>
      </w:pPr>
      <w:r>
        <w:rPr>
          <w:sz w:val="24"/>
          <w:szCs w:val="24"/>
        </w:rPr>
        <w:t>This course is cross-listed due to its multidisciplinary nature. Students must indicate the preferred CRN on the KEI Course Approval Form. The focus of the ﬁnal project for the course must correspond to the selected Course Registration Code. For example, if a student lists HIS206 on</w:t>
      </w:r>
    </w:p>
    <w:p w14:paraId="331C2D1F" w14:textId="77777777" w:rsidR="003577AF" w:rsidRDefault="003577AF" w:rsidP="003577AF">
      <w:pPr>
        <w:spacing w:line="247" w:lineRule="auto"/>
        <w:ind w:left="100" w:right="159"/>
        <w:rPr>
          <w:sz w:val="24"/>
          <w:szCs w:val="24"/>
        </w:rPr>
      </w:pPr>
      <w:r>
        <w:rPr>
          <w:sz w:val="24"/>
          <w:szCs w:val="24"/>
        </w:rPr>
        <w:t xml:space="preserve">the Course Registration Form, then the ﬁnal project must focus on history of Spain. Note that the default </w:t>
      </w:r>
      <w:r w:rsidRPr="003577AF">
        <w:rPr>
          <w:sz w:val="24"/>
          <w:szCs w:val="24"/>
        </w:rPr>
        <w:t>Course Registration Code is SOC206.</w:t>
      </w:r>
    </w:p>
    <w:p w14:paraId="27C1152C" w14:textId="439E8334" w:rsidR="00F80498" w:rsidRPr="003577AF" w:rsidRDefault="00F80498" w:rsidP="003577AF">
      <w:pPr>
        <w:spacing w:line="247" w:lineRule="auto"/>
        <w:ind w:left="100" w:right="159"/>
        <w:rPr>
          <w:sz w:val="24"/>
          <w:szCs w:val="24"/>
        </w:rPr>
        <w:sectPr w:rsidR="00F80498" w:rsidRPr="003577AF" w:rsidSect="001846FD">
          <w:headerReference w:type="first" r:id="rId6"/>
          <w:pgSz w:w="12240" w:h="15840"/>
          <w:pgMar w:top="660" w:right="1300" w:bottom="280" w:left="1340" w:header="720" w:footer="720" w:gutter="0"/>
          <w:cols w:space="720"/>
          <w:titlePg/>
          <w:docGrid w:linePitch="272"/>
        </w:sectPr>
      </w:pPr>
    </w:p>
    <w:p w14:paraId="7597D06B" w14:textId="70CF864E" w:rsidR="003577AF" w:rsidRPr="003577AF" w:rsidRDefault="003577AF" w:rsidP="003577AF">
      <w:pPr>
        <w:ind w:left="100"/>
        <w:rPr>
          <w:sz w:val="24"/>
          <w:szCs w:val="24"/>
        </w:rPr>
      </w:pPr>
    </w:p>
    <w:tbl>
      <w:tblPr>
        <w:tblW w:w="0" w:type="auto"/>
        <w:tblCellMar>
          <w:left w:w="0" w:type="dxa"/>
          <w:right w:w="0" w:type="dxa"/>
        </w:tblCellMar>
        <w:tblLook w:val="04A0" w:firstRow="1" w:lastRow="0" w:firstColumn="1" w:lastColumn="0" w:noHBand="0" w:noVBand="1"/>
      </w:tblPr>
      <w:tblGrid>
        <w:gridCol w:w="3545"/>
        <w:gridCol w:w="3181"/>
        <w:gridCol w:w="2618"/>
      </w:tblGrid>
      <w:tr w:rsidR="003577AF" w:rsidRPr="003577AF" w14:paraId="2D91AB4D" w14:textId="77777777" w:rsidTr="003577AF">
        <w:trPr>
          <w:trHeight w:val="43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AC2BE6A" w14:textId="77777777" w:rsidR="003577AF" w:rsidRPr="003577AF" w:rsidRDefault="003577AF" w:rsidP="003577AF">
            <w:pPr>
              <w:rPr>
                <w:sz w:val="24"/>
                <w:szCs w:val="24"/>
              </w:rPr>
            </w:pPr>
            <w:r w:rsidRPr="003577AF">
              <w:rPr>
                <w:b/>
                <w:bCs/>
                <w:color w:val="000000"/>
                <w:sz w:val="24"/>
                <w:szCs w:val="24"/>
              </w:rPr>
              <w:t>CLASS SCHEDULE AND WORKLOAD BREAKDOWN:</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0FA5E0"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5B5326" w14:textId="77777777" w:rsidR="003577AF" w:rsidRPr="003577AF" w:rsidRDefault="003577AF" w:rsidP="003577AF">
            <w:pPr>
              <w:rPr>
                <w:rFonts w:ascii="Helvetica" w:hAnsi="Helvetica"/>
                <w:sz w:val="24"/>
                <w:szCs w:val="24"/>
              </w:rPr>
            </w:pPr>
          </w:p>
        </w:tc>
      </w:tr>
      <w:tr w:rsidR="003577AF" w:rsidRPr="003577AF" w14:paraId="08B51866"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658249" w14:textId="77777777" w:rsidR="003577AF" w:rsidRPr="003577AF" w:rsidRDefault="003577AF" w:rsidP="003577AF">
            <w:pPr>
              <w:rPr>
                <w:sz w:val="24"/>
                <w:szCs w:val="24"/>
              </w:rPr>
            </w:pPr>
            <w:r w:rsidRPr="003577AF">
              <w:rPr>
                <w:b/>
                <w:bCs/>
                <w:color w:val="000000"/>
                <w:sz w:val="24"/>
                <w:szCs w:val="24"/>
              </w:rPr>
              <w:t>CONTENT</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441823" w14:textId="77777777" w:rsidR="003577AF" w:rsidRPr="003577AF" w:rsidRDefault="003577AF" w:rsidP="003577AF">
            <w:pPr>
              <w:rPr>
                <w:sz w:val="24"/>
                <w:szCs w:val="24"/>
              </w:rPr>
            </w:pPr>
            <w:r w:rsidRPr="003577AF">
              <w:rPr>
                <w:rFonts w:ascii="Times" w:hAnsi="Times"/>
                <w:b/>
                <w:bCs/>
                <w:color w:val="000000"/>
                <w:sz w:val="24"/>
                <w:szCs w:val="24"/>
              </w:rPr>
              <w:t>CLASS ACTIVITY</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5EECF4" w14:textId="77777777" w:rsidR="003577AF" w:rsidRPr="003577AF" w:rsidRDefault="003577AF" w:rsidP="003577AF">
            <w:pPr>
              <w:rPr>
                <w:sz w:val="24"/>
                <w:szCs w:val="24"/>
              </w:rPr>
            </w:pPr>
            <w:r w:rsidRPr="003577AF">
              <w:rPr>
                <w:rFonts w:ascii="Times" w:hAnsi="Times"/>
                <w:b/>
                <w:bCs/>
                <w:color w:val="000000"/>
                <w:sz w:val="24"/>
                <w:szCs w:val="24"/>
              </w:rPr>
              <w:t>ASSIGNMENT</w:t>
            </w:r>
          </w:p>
        </w:tc>
      </w:tr>
      <w:tr w:rsidR="003577AF" w:rsidRPr="003577AF" w14:paraId="55760CBE" w14:textId="77777777" w:rsidTr="003577AF">
        <w:trPr>
          <w:trHeight w:val="22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75A6AC" w14:textId="77777777" w:rsidR="003577AF" w:rsidRPr="003577AF" w:rsidRDefault="003577AF" w:rsidP="003577AF">
            <w:pPr>
              <w:rPr>
                <w:sz w:val="24"/>
                <w:szCs w:val="24"/>
              </w:rPr>
            </w:pPr>
            <w:r w:rsidRPr="003577AF">
              <w:rPr>
                <w:color w:val="000000"/>
                <w:sz w:val="24"/>
                <w:szCs w:val="24"/>
              </w:rPr>
              <w:t>Introduction to Spain &amp; Spanish History</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87CF02"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71D2DE3" w14:textId="77777777" w:rsidR="003577AF" w:rsidRPr="003577AF" w:rsidRDefault="003577AF" w:rsidP="003577AF">
            <w:pPr>
              <w:rPr>
                <w:rFonts w:ascii="Helvetica" w:hAnsi="Helvetica"/>
                <w:sz w:val="24"/>
                <w:szCs w:val="24"/>
              </w:rPr>
            </w:pPr>
          </w:p>
        </w:tc>
      </w:tr>
      <w:tr w:rsidR="003577AF" w:rsidRPr="003577AF" w14:paraId="21F9FDCA"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D3C677" w14:textId="77777777" w:rsidR="003577AF" w:rsidRPr="003577AF" w:rsidRDefault="003577AF" w:rsidP="003577AF">
            <w:pPr>
              <w:rPr>
                <w:sz w:val="24"/>
                <w:szCs w:val="24"/>
              </w:rPr>
            </w:pPr>
            <w:r w:rsidRPr="003577AF">
              <w:rPr>
                <w:color w:val="000000"/>
                <w:sz w:val="24"/>
                <w:szCs w:val="24"/>
              </w:rPr>
              <w:t>Religion in Spain</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3719D38" w14:textId="77777777" w:rsidR="003577AF" w:rsidRPr="003577AF" w:rsidRDefault="003577AF" w:rsidP="003577AF">
            <w:pPr>
              <w:rPr>
                <w:sz w:val="24"/>
                <w:szCs w:val="24"/>
              </w:rPr>
            </w:pPr>
            <w:proofErr w:type="spellStart"/>
            <w:r w:rsidRPr="003577AF">
              <w:rPr>
                <w:rFonts w:ascii="Calibri" w:hAnsi="Calibri" w:cs="Calibri"/>
                <w:color w:val="000000"/>
                <w:sz w:val="24"/>
                <w:szCs w:val="24"/>
              </w:rPr>
              <w:t>Catedral</w:t>
            </w:r>
            <w:proofErr w:type="spellEnd"/>
            <w:r w:rsidRPr="003577AF">
              <w:rPr>
                <w:rFonts w:ascii="Calibri" w:hAnsi="Calibri" w:cs="Calibri"/>
                <w:color w:val="000000"/>
                <w:sz w:val="24"/>
                <w:szCs w:val="24"/>
              </w:rPr>
              <w:t xml:space="preserve"> de Burgos</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A94CF4" w14:textId="77777777" w:rsidR="003577AF" w:rsidRPr="003577AF" w:rsidRDefault="003577AF" w:rsidP="003577AF">
            <w:pPr>
              <w:rPr>
                <w:rFonts w:ascii="Helvetica" w:hAnsi="Helvetica"/>
                <w:sz w:val="24"/>
                <w:szCs w:val="24"/>
              </w:rPr>
            </w:pPr>
          </w:p>
        </w:tc>
      </w:tr>
      <w:tr w:rsidR="003577AF" w:rsidRPr="003577AF" w14:paraId="0A0D7F51"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89FD5C" w14:textId="77777777" w:rsidR="003577AF" w:rsidRPr="003577AF" w:rsidRDefault="003577AF" w:rsidP="003577AF">
            <w:pPr>
              <w:rPr>
                <w:sz w:val="24"/>
                <w:szCs w:val="24"/>
              </w:rPr>
            </w:pPr>
            <w:r w:rsidRPr="003577AF">
              <w:rPr>
                <w:color w:val="000000"/>
                <w:sz w:val="24"/>
                <w:szCs w:val="24"/>
              </w:rPr>
              <w:t>Burgos and the Kingdom of Castile</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EC97721" w14:textId="77777777" w:rsidR="003577AF" w:rsidRPr="003577AF" w:rsidRDefault="003577AF" w:rsidP="003577AF">
            <w:pPr>
              <w:rPr>
                <w:sz w:val="24"/>
                <w:szCs w:val="24"/>
              </w:rPr>
            </w:pPr>
            <w:r w:rsidRPr="003577AF">
              <w:rPr>
                <w:rFonts w:ascii="Calibri" w:hAnsi="Calibri" w:cs="Calibri"/>
                <w:color w:val="000000"/>
                <w:sz w:val="24"/>
                <w:szCs w:val="24"/>
              </w:rPr>
              <w:t>Castillo de Burgos</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EC1C7B" w14:textId="77777777" w:rsidR="003577AF" w:rsidRPr="003577AF" w:rsidRDefault="003577AF" w:rsidP="003577AF">
            <w:pPr>
              <w:rPr>
                <w:sz w:val="24"/>
                <w:szCs w:val="24"/>
              </w:rPr>
            </w:pPr>
            <w:r w:rsidRPr="003577AF">
              <w:rPr>
                <w:rFonts w:ascii="Calibri" w:hAnsi="Calibri" w:cs="Calibri"/>
                <w:color w:val="000000"/>
                <w:sz w:val="24"/>
                <w:szCs w:val="24"/>
              </w:rPr>
              <w:t>Write one-page report</w:t>
            </w:r>
          </w:p>
        </w:tc>
      </w:tr>
      <w:tr w:rsidR="003577AF" w:rsidRPr="003577AF" w14:paraId="60B7CF6F"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2D9F7CE" w14:textId="77777777" w:rsidR="003577AF" w:rsidRPr="003577AF" w:rsidRDefault="003577AF" w:rsidP="003577AF">
            <w:pPr>
              <w:rPr>
                <w:sz w:val="24"/>
                <w:szCs w:val="24"/>
              </w:rPr>
            </w:pPr>
            <w:r w:rsidRPr="003577AF">
              <w:rPr>
                <w:color w:val="000000"/>
                <w:sz w:val="24"/>
                <w:szCs w:val="24"/>
              </w:rPr>
              <w:t>Spanish society: Traditions, customs and festivities</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046836"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1EB94F" w14:textId="77777777" w:rsidR="003577AF" w:rsidRPr="003577AF" w:rsidRDefault="003577AF" w:rsidP="003577AF">
            <w:pPr>
              <w:rPr>
                <w:rFonts w:ascii="Helvetica" w:hAnsi="Helvetica"/>
                <w:sz w:val="24"/>
                <w:szCs w:val="24"/>
              </w:rPr>
            </w:pPr>
          </w:p>
        </w:tc>
      </w:tr>
      <w:tr w:rsidR="003577AF" w:rsidRPr="003577AF" w14:paraId="56B90C95" w14:textId="77777777" w:rsidTr="003577AF">
        <w:trPr>
          <w:trHeight w:val="22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69DB6F6" w14:textId="77777777" w:rsidR="003577AF" w:rsidRPr="003577AF" w:rsidRDefault="003577AF" w:rsidP="003577AF">
            <w:pPr>
              <w:rPr>
                <w:sz w:val="24"/>
                <w:szCs w:val="24"/>
              </w:rPr>
            </w:pPr>
            <w:r w:rsidRPr="003577AF">
              <w:rPr>
                <w:color w:val="000000"/>
                <w:sz w:val="24"/>
                <w:szCs w:val="24"/>
              </w:rPr>
              <w:t>Beyond Prehistoric Spain: First Spaniards</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80A27A" w14:textId="77777777" w:rsidR="003577AF" w:rsidRPr="003577AF" w:rsidRDefault="003577AF" w:rsidP="003577AF">
            <w:pPr>
              <w:rPr>
                <w:sz w:val="24"/>
                <w:szCs w:val="24"/>
              </w:rPr>
            </w:pPr>
            <w:r w:rsidRPr="003577AF">
              <w:rPr>
                <w:rFonts w:ascii="Calibri" w:hAnsi="Calibri" w:cs="Calibri"/>
                <w:color w:val="000000"/>
                <w:sz w:val="24"/>
                <w:szCs w:val="24"/>
              </w:rPr>
              <w:t>Museum of Human Evolution</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0E61B7B" w14:textId="77777777" w:rsidR="003577AF" w:rsidRPr="003577AF" w:rsidRDefault="003577AF" w:rsidP="003577AF">
            <w:pPr>
              <w:rPr>
                <w:sz w:val="24"/>
                <w:szCs w:val="24"/>
              </w:rPr>
            </w:pPr>
            <w:r w:rsidRPr="003577AF">
              <w:rPr>
                <w:color w:val="000000"/>
                <w:sz w:val="24"/>
                <w:szCs w:val="24"/>
              </w:rPr>
              <w:t>Write one-page report</w:t>
            </w:r>
          </w:p>
        </w:tc>
      </w:tr>
      <w:tr w:rsidR="003577AF" w:rsidRPr="003577AF" w14:paraId="61EC9939"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24943C" w14:textId="77777777" w:rsidR="003577AF" w:rsidRPr="003577AF" w:rsidRDefault="003577AF" w:rsidP="003577AF">
            <w:pPr>
              <w:rPr>
                <w:sz w:val="24"/>
                <w:szCs w:val="24"/>
              </w:rPr>
            </w:pPr>
            <w:r w:rsidRPr="003577AF">
              <w:rPr>
                <w:color w:val="000000"/>
                <w:sz w:val="24"/>
                <w:szCs w:val="24"/>
              </w:rPr>
              <w:t>Spanish Geography</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A578F0C"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17A39C" w14:textId="77777777" w:rsidR="003577AF" w:rsidRPr="003577AF" w:rsidRDefault="003577AF" w:rsidP="003577AF">
            <w:pPr>
              <w:rPr>
                <w:rFonts w:ascii="Helvetica" w:hAnsi="Helvetica"/>
                <w:sz w:val="24"/>
                <w:szCs w:val="24"/>
              </w:rPr>
            </w:pPr>
          </w:p>
        </w:tc>
      </w:tr>
      <w:tr w:rsidR="003577AF" w:rsidRPr="003577AF" w14:paraId="2A32E16B" w14:textId="77777777" w:rsidTr="003577AF">
        <w:trPr>
          <w:trHeight w:val="43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BEFBCB" w14:textId="77777777" w:rsidR="003577AF" w:rsidRPr="003577AF" w:rsidRDefault="003577AF" w:rsidP="003577AF">
            <w:pPr>
              <w:rPr>
                <w:sz w:val="24"/>
                <w:szCs w:val="24"/>
              </w:rPr>
            </w:pPr>
            <w:r w:rsidRPr="003577AF">
              <w:rPr>
                <w:color w:val="000000"/>
                <w:sz w:val="24"/>
                <w:szCs w:val="24"/>
              </w:rPr>
              <w:t>Iberia Overseas: Pioneers in the Age of European Expansion</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CE7DA7" w14:textId="77777777" w:rsidR="003577AF" w:rsidRPr="003577AF" w:rsidRDefault="003577AF" w:rsidP="003577AF">
            <w:pPr>
              <w:rPr>
                <w:sz w:val="24"/>
                <w:szCs w:val="24"/>
              </w:rPr>
            </w:pPr>
            <w:r w:rsidRPr="003577AF">
              <w:rPr>
                <w:rFonts w:ascii="Calibri" w:hAnsi="Calibri" w:cs="Calibri"/>
                <w:color w:val="000000"/>
                <w:sz w:val="24"/>
                <w:szCs w:val="24"/>
              </w:rPr>
              <w:t xml:space="preserve">Casa del </w:t>
            </w:r>
            <w:proofErr w:type="spellStart"/>
            <w:r w:rsidRPr="003577AF">
              <w:rPr>
                <w:rFonts w:ascii="Calibri" w:hAnsi="Calibri" w:cs="Calibri"/>
                <w:color w:val="000000"/>
                <w:sz w:val="24"/>
                <w:szCs w:val="24"/>
              </w:rPr>
              <w:t>Cordón</w:t>
            </w:r>
            <w:proofErr w:type="spellEnd"/>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B74083" w14:textId="77777777" w:rsidR="003577AF" w:rsidRPr="003577AF" w:rsidRDefault="003577AF" w:rsidP="003577AF">
            <w:pPr>
              <w:rPr>
                <w:rFonts w:ascii="Helvetica" w:hAnsi="Helvetica"/>
                <w:sz w:val="24"/>
                <w:szCs w:val="24"/>
              </w:rPr>
            </w:pPr>
          </w:p>
        </w:tc>
      </w:tr>
      <w:tr w:rsidR="003577AF" w:rsidRPr="003577AF" w14:paraId="19117DBC"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FE9B36" w14:textId="77777777" w:rsidR="003577AF" w:rsidRPr="003577AF" w:rsidRDefault="003577AF" w:rsidP="003577AF">
            <w:pPr>
              <w:rPr>
                <w:sz w:val="24"/>
                <w:szCs w:val="24"/>
              </w:rPr>
            </w:pPr>
            <w:r w:rsidRPr="003577AF">
              <w:rPr>
                <w:color w:val="000000"/>
                <w:sz w:val="24"/>
                <w:szCs w:val="24"/>
              </w:rPr>
              <w:t>Latin American Civilization and Culture</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95628C"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3F27F7B" w14:textId="77777777" w:rsidR="003577AF" w:rsidRPr="003577AF" w:rsidRDefault="003577AF" w:rsidP="003577AF">
            <w:pPr>
              <w:rPr>
                <w:rFonts w:ascii="Helvetica" w:hAnsi="Helvetica"/>
                <w:sz w:val="24"/>
                <w:szCs w:val="24"/>
              </w:rPr>
            </w:pPr>
          </w:p>
        </w:tc>
      </w:tr>
      <w:tr w:rsidR="003577AF" w:rsidRPr="003577AF" w14:paraId="283C6FC4" w14:textId="77777777" w:rsidTr="003577AF">
        <w:trPr>
          <w:trHeight w:val="22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1145ED" w14:textId="77777777" w:rsidR="003577AF" w:rsidRPr="003577AF" w:rsidRDefault="003577AF" w:rsidP="003577AF">
            <w:pPr>
              <w:rPr>
                <w:sz w:val="24"/>
                <w:szCs w:val="24"/>
              </w:rPr>
            </w:pPr>
            <w:r w:rsidRPr="003577AF">
              <w:rPr>
                <w:color w:val="000000"/>
                <w:sz w:val="24"/>
                <w:szCs w:val="24"/>
              </w:rPr>
              <w:t>Spanish literature (up to the 18th Century)</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B46A84" w14:textId="77777777" w:rsidR="003577AF" w:rsidRPr="003577AF" w:rsidRDefault="003577AF" w:rsidP="003577AF">
            <w:pPr>
              <w:rPr>
                <w:sz w:val="24"/>
                <w:szCs w:val="24"/>
              </w:rPr>
            </w:pPr>
            <w:proofErr w:type="spellStart"/>
            <w:r w:rsidRPr="003577AF">
              <w:rPr>
                <w:rFonts w:ascii="Calibri" w:hAnsi="Calibri" w:cs="Calibri"/>
                <w:color w:val="000000"/>
                <w:sz w:val="24"/>
                <w:szCs w:val="24"/>
              </w:rPr>
              <w:t>Biblioteca</w:t>
            </w:r>
            <w:proofErr w:type="spellEnd"/>
            <w:r w:rsidRPr="003577AF">
              <w:rPr>
                <w:rFonts w:ascii="Calibri" w:hAnsi="Calibri" w:cs="Calibri"/>
                <w:color w:val="000000"/>
                <w:sz w:val="24"/>
                <w:szCs w:val="24"/>
              </w:rPr>
              <w:t xml:space="preserve"> </w:t>
            </w:r>
            <w:proofErr w:type="spellStart"/>
            <w:r w:rsidRPr="003577AF">
              <w:rPr>
                <w:rFonts w:ascii="Calibri" w:hAnsi="Calibri" w:cs="Calibri"/>
                <w:color w:val="000000"/>
                <w:sz w:val="24"/>
                <w:szCs w:val="24"/>
              </w:rPr>
              <w:t>Pública</w:t>
            </w:r>
            <w:proofErr w:type="spellEnd"/>
            <w:r w:rsidRPr="003577AF">
              <w:rPr>
                <w:rFonts w:ascii="Calibri" w:hAnsi="Calibri" w:cs="Calibri"/>
                <w:color w:val="000000"/>
                <w:sz w:val="24"/>
                <w:szCs w:val="24"/>
              </w:rPr>
              <w:t xml:space="preserve"> de Burgos</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67267D" w14:textId="77777777" w:rsidR="003577AF" w:rsidRPr="003577AF" w:rsidRDefault="003577AF" w:rsidP="003577AF">
            <w:pPr>
              <w:rPr>
                <w:rFonts w:ascii="Helvetica" w:hAnsi="Helvetica"/>
                <w:sz w:val="24"/>
                <w:szCs w:val="24"/>
              </w:rPr>
            </w:pPr>
          </w:p>
        </w:tc>
      </w:tr>
      <w:tr w:rsidR="003577AF" w:rsidRPr="003577AF" w14:paraId="271534FA"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1986A7A" w14:textId="77777777" w:rsidR="003577AF" w:rsidRPr="003577AF" w:rsidRDefault="003577AF" w:rsidP="003577AF">
            <w:pPr>
              <w:rPr>
                <w:sz w:val="24"/>
                <w:szCs w:val="24"/>
              </w:rPr>
            </w:pPr>
            <w:r w:rsidRPr="003577AF">
              <w:rPr>
                <w:color w:val="000000"/>
                <w:sz w:val="24"/>
                <w:szCs w:val="24"/>
              </w:rPr>
              <w:t>Politics in Spain</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398D9B"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DFA517F" w14:textId="77777777" w:rsidR="003577AF" w:rsidRPr="003577AF" w:rsidRDefault="003577AF" w:rsidP="003577AF">
            <w:pPr>
              <w:rPr>
                <w:rFonts w:ascii="Helvetica" w:hAnsi="Helvetica"/>
                <w:sz w:val="24"/>
                <w:szCs w:val="24"/>
              </w:rPr>
            </w:pPr>
          </w:p>
        </w:tc>
      </w:tr>
      <w:tr w:rsidR="003577AF" w:rsidRPr="003577AF" w14:paraId="6BC2317F" w14:textId="77777777" w:rsidTr="003577AF">
        <w:trPr>
          <w:trHeight w:val="43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9E2B5E" w14:textId="77777777" w:rsidR="003577AF" w:rsidRPr="003577AF" w:rsidRDefault="003577AF" w:rsidP="003577AF">
            <w:pPr>
              <w:rPr>
                <w:sz w:val="24"/>
                <w:szCs w:val="24"/>
              </w:rPr>
            </w:pPr>
            <w:r w:rsidRPr="003577AF">
              <w:rPr>
                <w:color w:val="000000"/>
                <w:sz w:val="24"/>
                <w:szCs w:val="24"/>
              </w:rPr>
              <w:t>Spanish literature (19th  Century to present) Spanish Economy</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F2991B"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E86047" w14:textId="77777777" w:rsidR="003577AF" w:rsidRPr="003577AF" w:rsidRDefault="003577AF" w:rsidP="003577AF">
            <w:pPr>
              <w:rPr>
                <w:rFonts w:ascii="Helvetica" w:hAnsi="Helvetica"/>
                <w:sz w:val="24"/>
                <w:szCs w:val="24"/>
              </w:rPr>
            </w:pPr>
          </w:p>
        </w:tc>
      </w:tr>
      <w:tr w:rsidR="003577AF" w:rsidRPr="003577AF" w14:paraId="3125D382" w14:textId="77777777" w:rsidTr="003577AF">
        <w:trPr>
          <w:trHeight w:val="21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F1CDB3" w14:textId="77777777" w:rsidR="003577AF" w:rsidRPr="003577AF" w:rsidRDefault="003577AF" w:rsidP="003577AF">
            <w:pPr>
              <w:rPr>
                <w:sz w:val="24"/>
                <w:szCs w:val="24"/>
              </w:rPr>
            </w:pPr>
            <w:r w:rsidRPr="003577AF">
              <w:rPr>
                <w:color w:val="000000"/>
                <w:sz w:val="24"/>
                <w:szCs w:val="24"/>
              </w:rPr>
              <w:t>The Spanish Republic and Civil War</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6D098B" w14:textId="77777777" w:rsidR="003577AF" w:rsidRPr="003577AF" w:rsidRDefault="003577AF" w:rsidP="003577AF">
            <w:pPr>
              <w:rPr>
                <w:sz w:val="24"/>
                <w:szCs w:val="24"/>
              </w:rPr>
            </w:pPr>
            <w:r w:rsidRPr="003577AF">
              <w:rPr>
                <w:rFonts w:ascii="Calibri" w:hAnsi="Calibri" w:cs="Calibri"/>
                <w:color w:val="000000"/>
                <w:sz w:val="24"/>
                <w:szCs w:val="24"/>
              </w:rPr>
              <w:t>Palacio de la Isla</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13F834" w14:textId="77777777" w:rsidR="003577AF" w:rsidRPr="003577AF" w:rsidRDefault="003577AF" w:rsidP="003577AF">
            <w:pPr>
              <w:rPr>
                <w:sz w:val="24"/>
                <w:szCs w:val="24"/>
              </w:rPr>
            </w:pPr>
            <w:r w:rsidRPr="003577AF">
              <w:rPr>
                <w:rFonts w:ascii="Calibri" w:hAnsi="Calibri" w:cs="Calibri"/>
                <w:color w:val="000000"/>
                <w:sz w:val="24"/>
                <w:szCs w:val="24"/>
              </w:rPr>
              <w:t>Write one-page report</w:t>
            </w:r>
          </w:p>
        </w:tc>
      </w:tr>
      <w:tr w:rsidR="003577AF" w:rsidRPr="003577AF" w14:paraId="4E3EB0BE" w14:textId="77777777" w:rsidTr="003577AF">
        <w:trPr>
          <w:trHeight w:val="22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2FFC5E" w14:textId="77777777" w:rsidR="003577AF" w:rsidRPr="003577AF" w:rsidRDefault="003577AF" w:rsidP="003577AF">
            <w:pPr>
              <w:rPr>
                <w:sz w:val="24"/>
                <w:szCs w:val="24"/>
              </w:rPr>
            </w:pPr>
            <w:r w:rsidRPr="003577AF">
              <w:rPr>
                <w:color w:val="000000"/>
                <w:sz w:val="24"/>
                <w:szCs w:val="24"/>
              </w:rPr>
              <w:t>Castles, Cathedrals, and Spanish Architecture</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F16955" w14:textId="77777777" w:rsidR="003577AF" w:rsidRPr="003577AF" w:rsidRDefault="003577AF" w:rsidP="003577AF">
            <w:pPr>
              <w:rPr>
                <w:sz w:val="24"/>
                <w:szCs w:val="24"/>
              </w:rPr>
            </w:pPr>
            <w:r w:rsidRPr="003577AF">
              <w:rPr>
                <w:rFonts w:ascii="Calibri" w:hAnsi="Calibri" w:cs="Calibri"/>
                <w:color w:val="000000"/>
                <w:sz w:val="24"/>
                <w:szCs w:val="24"/>
              </w:rPr>
              <w:t>Toledo</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262AAC8" w14:textId="77777777" w:rsidR="003577AF" w:rsidRPr="003577AF" w:rsidRDefault="003577AF" w:rsidP="003577AF">
            <w:pPr>
              <w:rPr>
                <w:rFonts w:ascii="Helvetica" w:hAnsi="Helvetica"/>
                <w:sz w:val="24"/>
                <w:szCs w:val="24"/>
              </w:rPr>
            </w:pPr>
          </w:p>
        </w:tc>
      </w:tr>
      <w:tr w:rsidR="003577AF" w:rsidRPr="003577AF" w14:paraId="2967CD7F" w14:textId="77777777" w:rsidTr="003577AF">
        <w:trPr>
          <w:trHeight w:val="195"/>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0F4D0D" w14:textId="77777777" w:rsidR="003577AF" w:rsidRPr="003577AF" w:rsidRDefault="003577AF" w:rsidP="003577AF">
            <w:pPr>
              <w:rPr>
                <w:sz w:val="24"/>
                <w:szCs w:val="24"/>
              </w:rPr>
            </w:pPr>
            <w:r w:rsidRPr="003577AF">
              <w:rPr>
                <w:rFonts w:ascii="Calibri" w:hAnsi="Calibri" w:cs="Calibri"/>
                <w:color w:val="000000"/>
                <w:sz w:val="24"/>
                <w:szCs w:val="24"/>
              </w:rPr>
              <w:t>Contemporary Spanish Art</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0BD85F" w14:textId="77777777" w:rsidR="003577AF" w:rsidRPr="003577AF" w:rsidRDefault="003577AF" w:rsidP="003577AF">
            <w:pPr>
              <w:rPr>
                <w:sz w:val="24"/>
                <w:szCs w:val="24"/>
              </w:rPr>
            </w:pPr>
            <w:r w:rsidRPr="003577AF">
              <w:rPr>
                <w:rFonts w:ascii="Calibri" w:hAnsi="Calibri" w:cs="Calibri"/>
                <w:color w:val="000000"/>
                <w:sz w:val="24"/>
                <w:szCs w:val="24"/>
              </w:rPr>
              <w:t>Prada Museum Madrid</w:t>
            </w: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787685" w14:textId="77777777" w:rsidR="003577AF" w:rsidRPr="003577AF" w:rsidRDefault="003577AF" w:rsidP="003577AF">
            <w:pPr>
              <w:rPr>
                <w:rFonts w:ascii="Helvetica" w:hAnsi="Helvetica"/>
                <w:sz w:val="24"/>
                <w:szCs w:val="24"/>
              </w:rPr>
            </w:pPr>
          </w:p>
        </w:tc>
      </w:tr>
      <w:tr w:rsidR="003577AF" w:rsidRPr="003577AF" w14:paraId="52A6BA13" w14:textId="77777777" w:rsidTr="003577AF">
        <w:trPr>
          <w:trHeight w:val="840"/>
        </w:trPr>
        <w:tc>
          <w:tcPr>
            <w:tcW w:w="3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433A4F" w14:textId="77777777" w:rsidR="003577AF" w:rsidRPr="003577AF" w:rsidRDefault="003577AF" w:rsidP="003577AF">
            <w:pPr>
              <w:rPr>
                <w:sz w:val="24"/>
                <w:szCs w:val="24"/>
              </w:rPr>
            </w:pPr>
            <w:r w:rsidRPr="003577AF">
              <w:rPr>
                <w:rFonts w:ascii="Times" w:hAnsi="Times"/>
                <w:b/>
                <w:bCs/>
                <w:color w:val="000000"/>
                <w:sz w:val="24"/>
                <w:szCs w:val="24"/>
              </w:rPr>
              <w:t>FINAL PROJECT</w:t>
            </w:r>
          </w:p>
        </w:tc>
        <w:tc>
          <w:tcPr>
            <w:tcW w:w="36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20B2E1" w14:textId="77777777" w:rsidR="003577AF" w:rsidRPr="003577AF" w:rsidRDefault="003577AF" w:rsidP="003577AF">
            <w:pPr>
              <w:rPr>
                <w:rFonts w:ascii="Helvetica" w:hAnsi="Helvetica"/>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7B34D6" w14:textId="77777777" w:rsidR="003577AF" w:rsidRPr="003577AF" w:rsidRDefault="003577AF" w:rsidP="003577AF">
            <w:pPr>
              <w:rPr>
                <w:sz w:val="24"/>
                <w:szCs w:val="24"/>
              </w:rPr>
            </w:pPr>
            <w:r w:rsidRPr="003577AF">
              <w:rPr>
                <w:rFonts w:ascii="Calibri" w:hAnsi="Calibri" w:cs="Calibri"/>
                <w:color w:val="000000"/>
                <w:sz w:val="24"/>
                <w:szCs w:val="24"/>
              </w:rPr>
              <w:t>Pick one topic covered in class to research. Write a 3-page paper and prepare a 10 minute presentation as group or individually</w:t>
            </w:r>
          </w:p>
        </w:tc>
      </w:tr>
    </w:tbl>
    <w:p w14:paraId="31A7E209" w14:textId="77777777" w:rsidR="003577AF" w:rsidRPr="003577AF" w:rsidRDefault="003577AF" w:rsidP="003577AF">
      <w:pPr>
        <w:spacing w:line="200" w:lineRule="exact"/>
        <w:rPr>
          <w:sz w:val="24"/>
          <w:szCs w:val="24"/>
        </w:rPr>
      </w:pPr>
    </w:p>
    <w:p w14:paraId="1097537B" w14:textId="77777777" w:rsidR="003577AF" w:rsidRDefault="003577AF" w:rsidP="003577AF">
      <w:pPr>
        <w:spacing w:line="200" w:lineRule="exact"/>
      </w:pPr>
    </w:p>
    <w:p w14:paraId="186A51DB" w14:textId="77777777" w:rsidR="003577AF" w:rsidRDefault="003577AF" w:rsidP="003577AF">
      <w:pPr>
        <w:spacing w:line="200" w:lineRule="exact"/>
      </w:pPr>
    </w:p>
    <w:p w14:paraId="53CA3E62" w14:textId="0E4D891E" w:rsidR="003577AF" w:rsidRDefault="003577AF" w:rsidP="001846FD">
      <w:pPr>
        <w:spacing w:line="247" w:lineRule="auto"/>
        <w:ind w:left="100" w:right="694"/>
        <w:rPr>
          <w:sz w:val="24"/>
          <w:szCs w:val="24"/>
        </w:rPr>
      </w:pPr>
      <w:r>
        <w:rPr>
          <w:sz w:val="24"/>
          <w:szCs w:val="24"/>
        </w:rPr>
        <w:t xml:space="preserve">*Please note that this schedule of topics is </w:t>
      </w:r>
      <w:r w:rsidR="00F80498">
        <w:rPr>
          <w:sz w:val="24"/>
          <w:szCs w:val="24"/>
        </w:rPr>
        <w:t>approximate and</w:t>
      </w:r>
      <w:r>
        <w:rPr>
          <w:sz w:val="24"/>
          <w:szCs w:val="24"/>
        </w:rPr>
        <w:t xml:space="preserve"> is likely to change. Additional readings may also be assigned.</w:t>
      </w:r>
    </w:p>
    <w:p w14:paraId="4F91FCFE" w14:textId="77777777" w:rsidR="001846FD" w:rsidRDefault="001846FD" w:rsidP="001846FD">
      <w:pPr>
        <w:spacing w:line="247" w:lineRule="auto"/>
        <w:ind w:left="100" w:right="694"/>
        <w:rPr>
          <w:sz w:val="24"/>
          <w:szCs w:val="24"/>
        </w:rPr>
      </w:pPr>
    </w:p>
    <w:p w14:paraId="10C808ED" w14:textId="77777777" w:rsidR="003577AF" w:rsidRDefault="003577AF" w:rsidP="003577AF">
      <w:pPr>
        <w:ind w:left="100"/>
        <w:rPr>
          <w:sz w:val="24"/>
          <w:szCs w:val="24"/>
        </w:rPr>
      </w:pPr>
      <w:r>
        <w:rPr>
          <w:b/>
          <w:sz w:val="24"/>
          <w:szCs w:val="24"/>
        </w:rPr>
        <w:t>FIELD TRIPS:</w:t>
      </w:r>
    </w:p>
    <w:p w14:paraId="650B1EF9" w14:textId="77777777" w:rsidR="003577AF" w:rsidRDefault="003577AF" w:rsidP="003577AF">
      <w:pPr>
        <w:spacing w:before="9" w:line="247" w:lineRule="auto"/>
        <w:ind w:left="100" w:right="371"/>
        <w:rPr>
          <w:sz w:val="24"/>
          <w:szCs w:val="24"/>
        </w:rPr>
      </w:pPr>
      <w:r>
        <w:rPr>
          <w:sz w:val="24"/>
          <w:szCs w:val="24"/>
        </w:rPr>
        <w:t>Throughout the course, students will participate in the following academic activities. Note that some activities may change.</w:t>
      </w:r>
    </w:p>
    <w:p w14:paraId="76B01D1B" w14:textId="77777777" w:rsidR="003577AF" w:rsidRDefault="003577AF" w:rsidP="003577AF">
      <w:pPr>
        <w:spacing w:before="5" w:line="280" w:lineRule="exact"/>
        <w:rPr>
          <w:sz w:val="28"/>
          <w:szCs w:val="28"/>
        </w:rPr>
      </w:pPr>
    </w:p>
    <w:p w14:paraId="5D598F2A" w14:textId="77777777" w:rsidR="003577AF" w:rsidRDefault="003577AF" w:rsidP="003577AF">
      <w:pPr>
        <w:ind w:left="100"/>
        <w:rPr>
          <w:sz w:val="24"/>
          <w:szCs w:val="24"/>
        </w:rPr>
      </w:pPr>
      <w:r>
        <w:rPr>
          <w:sz w:val="24"/>
          <w:szCs w:val="24"/>
        </w:rPr>
        <w:t>1.    Historical and cultural areas of Burgos:</w:t>
      </w:r>
    </w:p>
    <w:p w14:paraId="4FD62FEC" w14:textId="77777777" w:rsidR="003577AF" w:rsidRDefault="003577AF" w:rsidP="003577AF">
      <w:pPr>
        <w:spacing w:before="9"/>
        <w:ind w:left="460"/>
        <w:rPr>
          <w:sz w:val="24"/>
          <w:szCs w:val="24"/>
        </w:rPr>
      </w:pPr>
      <w:r>
        <w:rPr>
          <w:sz w:val="24"/>
          <w:szCs w:val="24"/>
        </w:rPr>
        <w:t>•     Historic center of Burgos</w:t>
      </w:r>
    </w:p>
    <w:p w14:paraId="66F95FA0" w14:textId="77777777" w:rsidR="003577AF" w:rsidRDefault="003577AF" w:rsidP="003577AF">
      <w:pPr>
        <w:spacing w:before="9"/>
        <w:ind w:left="460"/>
        <w:rPr>
          <w:sz w:val="24"/>
          <w:szCs w:val="24"/>
        </w:rPr>
      </w:pPr>
      <w:r>
        <w:rPr>
          <w:sz w:val="24"/>
          <w:szCs w:val="24"/>
        </w:rPr>
        <w:t>•     Palacio de la Isla</w:t>
      </w:r>
    </w:p>
    <w:p w14:paraId="07D676BD" w14:textId="77777777" w:rsidR="003577AF" w:rsidRDefault="003577AF" w:rsidP="003577AF">
      <w:pPr>
        <w:spacing w:before="9"/>
        <w:ind w:left="460"/>
        <w:rPr>
          <w:sz w:val="24"/>
          <w:szCs w:val="24"/>
        </w:rPr>
      </w:pPr>
      <w:r>
        <w:rPr>
          <w:sz w:val="24"/>
          <w:szCs w:val="24"/>
        </w:rPr>
        <w:t xml:space="preserve">•     </w:t>
      </w:r>
      <w:proofErr w:type="spellStart"/>
      <w:r>
        <w:rPr>
          <w:sz w:val="24"/>
          <w:szCs w:val="24"/>
        </w:rPr>
        <w:t>Biblioteca</w:t>
      </w:r>
      <w:proofErr w:type="spellEnd"/>
      <w:r>
        <w:rPr>
          <w:sz w:val="24"/>
          <w:szCs w:val="24"/>
        </w:rPr>
        <w:t xml:space="preserve"> </w:t>
      </w:r>
      <w:proofErr w:type="spellStart"/>
      <w:r>
        <w:rPr>
          <w:sz w:val="24"/>
          <w:szCs w:val="24"/>
        </w:rPr>
        <w:t>Pública</w:t>
      </w:r>
      <w:proofErr w:type="spellEnd"/>
      <w:r>
        <w:rPr>
          <w:sz w:val="24"/>
          <w:szCs w:val="24"/>
        </w:rPr>
        <w:t xml:space="preserve"> de Burgos</w:t>
      </w:r>
    </w:p>
    <w:p w14:paraId="4995DC91" w14:textId="77777777" w:rsidR="003577AF" w:rsidRDefault="003577AF" w:rsidP="003577AF">
      <w:pPr>
        <w:spacing w:before="9"/>
        <w:ind w:left="460"/>
        <w:rPr>
          <w:sz w:val="24"/>
          <w:szCs w:val="24"/>
        </w:rPr>
      </w:pPr>
      <w:r>
        <w:rPr>
          <w:sz w:val="24"/>
          <w:szCs w:val="24"/>
        </w:rPr>
        <w:t>•     Museum of Human Evolution</w:t>
      </w:r>
    </w:p>
    <w:p w14:paraId="153B9174" w14:textId="77777777" w:rsidR="003577AF" w:rsidRDefault="003577AF" w:rsidP="003577AF">
      <w:pPr>
        <w:spacing w:before="9"/>
        <w:ind w:left="460"/>
        <w:rPr>
          <w:sz w:val="24"/>
          <w:szCs w:val="24"/>
        </w:rPr>
      </w:pPr>
      <w:r>
        <w:rPr>
          <w:sz w:val="24"/>
          <w:szCs w:val="24"/>
        </w:rPr>
        <w:t xml:space="preserve">•     Casa del </w:t>
      </w:r>
      <w:proofErr w:type="spellStart"/>
      <w:r>
        <w:rPr>
          <w:sz w:val="24"/>
          <w:szCs w:val="24"/>
        </w:rPr>
        <w:t>Cordón</w:t>
      </w:r>
      <w:proofErr w:type="spellEnd"/>
    </w:p>
    <w:p w14:paraId="2947BC66" w14:textId="77777777" w:rsidR="003577AF" w:rsidRDefault="003577AF" w:rsidP="003577AF">
      <w:pPr>
        <w:spacing w:before="9"/>
        <w:ind w:left="460"/>
        <w:rPr>
          <w:sz w:val="24"/>
          <w:szCs w:val="24"/>
        </w:rPr>
      </w:pPr>
      <w:r>
        <w:rPr>
          <w:sz w:val="24"/>
          <w:szCs w:val="24"/>
        </w:rPr>
        <w:t xml:space="preserve">•     </w:t>
      </w:r>
      <w:proofErr w:type="spellStart"/>
      <w:r>
        <w:rPr>
          <w:sz w:val="24"/>
          <w:szCs w:val="24"/>
        </w:rPr>
        <w:t>Catedral</w:t>
      </w:r>
      <w:proofErr w:type="spellEnd"/>
      <w:r>
        <w:rPr>
          <w:sz w:val="24"/>
          <w:szCs w:val="24"/>
        </w:rPr>
        <w:t xml:space="preserve"> de Burgos</w:t>
      </w:r>
    </w:p>
    <w:p w14:paraId="401363CE" w14:textId="77777777" w:rsidR="003577AF" w:rsidRDefault="003577AF" w:rsidP="003577AF">
      <w:pPr>
        <w:spacing w:before="9"/>
        <w:ind w:left="100"/>
        <w:rPr>
          <w:sz w:val="24"/>
          <w:szCs w:val="24"/>
        </w:rPr>
      </w:pPr>
      <w:r>
        <w:rPr>
          <w:sz w:val="24"/>
          <w:szCs w:val="24"/>
        </w:rPr>
        <w:t xml:space="preserve">3. Monastery of ‘Santa María la Real de las </w:t>
      </w:r>
      <w:proofErr w:type="spellStart"/>
      <w:r>
        <w:rPr>
          <w:sz w:val="24"/>
          <w:szCs w:val="24"/>
        </w:rPr>
        <w:t>Huelgas</w:t>
      </w:r>
      <w:proofErr w:type="spellEnd"/>
      <w:r>
        <w:rPr>
          <w:sz w:val="24"/>
          <w:szCs w:val="24"/>
        </w:rPr>
        <w:t>’</w:t>
      </w:r>
    </w:p>
    <w:p w14:paraId="42E8AC01" w14:textId="77777777" w:rsidR="003577AF" w:rsidRDefault="003577AF" w:rsidP="003577AF">
      <w:pPr>
        <w:spacing w:before="9"/>
        <w:ind w:left="100"/>
        <w:rPr>
          <w:sz w:val="24"/>
          <w:szCs w:val="24"/>
        </w:rPr>
      </w:pPr>
      <w:r>
        <w:rPr>
          <w:sz w:val="24"/>
          <w:szCs w:val="24"/>
        </w:rPr>
        <w:t>4. Castle of Burgos</w:t>
      </w:r>
    </w:p>
    <w:p w14:paraId="731B77DB" w14:textId="77777777" w:rsidR="003577AF" w:rsidRDefault="003577AF" w:rsidP="003577AF">
      <w:pPr>
        <w:spacing w:before="9"/>
        <w:ind w:left="100"/>
        <w:rPr>
          <w:sz w:val="24"/>
          <w:szCs w:val="24"/>
        </w:rPr>
      </w:pPr>
      <w:r>
        <w:rPr>
          <w:sz w:val="24"/>
          <w:szCs w:val="24"/>
        </w:rPr>
        <w:t>5. Spanish gastronomy, Tapa tasting</w:t>
      </w:r>
    </w:p>
    <w:p w14:paraId="7FD1F00F" w14:textId="77777777" w:rsidR="003577AF" w:rsidRDefault="003577AF" w:rsidP="003577AF">
      <w:pPr>
        <w:spacing w:before="9"/>
        <w:ind w:left="100"/>
        <w:rPr>
          <w:sz w:val="24"/>
          <w:szCs w:val="24"/>
        </w:rPr>
      </w:pPr>
      <w:r>
        <w:rPr>
          <w:sz w:val="24"/>
          <w:szCs w:val="24"/>
        </w:rPr>
        <w:t>6. Street shows</w:t>
      </w:r>
    </w:p>
    <w:p w14:paraId="33F3780B" w14:textId="77777777" w:rsidR="003577AF" w:rsidRDefault="003577AF" w:rsidP="003577AF">
      <w:pPr>
        <w:spacing w:before="9"/>
        <w:ind w:left="100"/>
        <w:rPr>
          <w:sz w:val="24"/>
          <w:szCs w:val="24"/>
        </w:rPr>
      </w:pPr>
      <w:r>
        <w:rPr>
          <w:sz w:val="24"/>
          <w:szCs w:val="24"/>
        </w:rPr>
        <w:t>7. Day trip to Bilbao and San Sebastian</w:t>
      </w:r>
    </w:p>
    <w:p w14:paraId="1E511CEF" w14:textId="77777777" w:rsidR="003577AF" w:rsidRDefault="003577AF" w:rsidP="003577AF">
      <w:pPr>
        <w:spacing w:before="9"/>
        <w:ind w:left="100"/>
        <w:rPr>
          <w:sz w:val="24"/>
          <w:szCs w:val="24"/>
        </w:rPr>
      </w:pPr>
      <w:r>
        <w:rPr>
          <w:sz w:val="24"/>
          <w:szCs w:val="24"/>
        </w:rPr>
        <w:t>8. A three-day trip to Madrid and Toledo</w:t>
      </w:r>
    </w:p>
    <w:p w14:paraId="28CFB59F" w14:textId="77777777" w:rsidR="003577AF" w:rsidRDefault="003577AF" w:rsidP="003577AF">
      <w:pPr>
        <w:spacing w:before="14" w:line="280" w:lineRule="exact"/>
        <w:rPr>
          <w:sz w:val="28"/>
          <w:szCs w:val="28"/>
        </w:rPr>
      </w:pPr>
    </w:p>
    <w:p w14:paraId="43776276" w14:textId="77777777" w:rsidR="003577AF" w:rsidRDefault="003577AF" w:rsidP="003577AF">
      <w:pPr>
        <w:spacing w:line="247" w:lineRule="auto"/>
        <w:ind w:left="100" w:right="395"/>
        <w:rPr>
          <w:sz w:val="24"/>
          <w:szCs w:val="24"/>
        </w:rPr>
      </w:pPr>
      <w:r>
        <w:rPr>
          <w:sz w:val="24"/>
          <w:szCs w:val="24"/>
        </w:rPr>
        <w:t>Each excursion or activity will have a small assignment associated with the activity/excursion. This assignment must be discussed during class and assessed as part of the ﬁnal grade for the Spanish Culture &amp; Society program.</w:t>
      </w:r>
    </w:p>
    <w:p w14:paraId="56093091" w14:textId="77777777" w:rsidR="003577AF" w:rsidRDefault="003577AF" w:rsidP="003577AF">
      <w:pPr>
        <w:spacing w:before="5" w:line="280" w:lineRule="exact"/>
        <w:rPr>
          <w:sz w:val="28"/>
          <w:szCs w:val="28"/>
        </w:rPr>
      </w:pPr>
    </w:p>
    <w:p w14:paraId="39991380" w14:textId="77777777" w:rsidR="003577AF" w:rsidRDefault="003577AF" w:rsidP="003577AF">
      <w:pPr>
        <w:ind w:left="100"/>
        <w:rPr>
          <w:sz w:val="24"/>
          <w:szCs w:val="24"/>
        </w:rPr>
      </w:pPr>
      <w:r>
        <w:rPr>
          <w:b/>
          <w:sz w:val="24"/>
          <w:szCs w:val="24"/>
        </w:rPr>
        <w:t>ASSESSMENT:</w:t>
      </w:r>
    </w:p>
    <w:p w14:paraId="7110645A" w14:textId="77777777" w:rsidR="00F80498" w:rsidRDefault="00F80498" w:rsidP="00F80498">
      <w:pPr>
        <w:spacing w:before="9"/>
        <w:ind w:left="100"/>
        <w:rPr>
          <w:sz w:val="24"/>
          <w:szCs w:val="24"/>
        </w:rPr>
      </w:pPr>
      <w:r>
        <w:rPr>
          <w:sz w:val="24"/>
          <w:szCs w:val="24"/>
        </w:rPr>
        <w:t>Final Project: 50%</w:t>
      </w:r>
    </w:p>
    <w:p w14:paraId="5ABBCAAA" w14:textId="77777777" w:rsidR="00F80498" w:rsidRDefault="00F80498" w:rsidP="00F80498">
      <w:pPr>
        <w:spacing w:before="9" w:line="247" w:lineRule="auto"/>
        <w:ind w:left="100" w:right="5490"/>
        <w:rPr>
          <w:sz w:val="24"/>
          <w:szCs w:val="24"/>
        </w:rPr>
      </w:pPr>
      <w:r>
        <w:rPr>
          <w:sz w:val="24"/>
          <w:szCs w:val="24"/>
        </w:rPr>
        <w:t xml:space="preserve">Oral Presentation: 20% </w:t>
      </w:r>
    </w:p>
    <w:p w14:paraId="6AAE51A7" w14:textId="1F60AC39" w:rsidR="00F80498" w:rsidRDefault="00F80498" w:rsidP="00F80498">
      <w:pPr>
        <w:spacing w:before="9" w:line="247" w:lineRule="auto"/>
        <w:ind w:left="100" w:right="5490"/>
        <w:rPr>
          <w:sz w:val="24"/>
          <w:szCs w:val="24"/>
        </w:rPr>
      </w:pPr>
      <w:r>
        <w:rPr>
          <w:sz w:val="24"/>
          <w:szCs w:val="24"/>
        </w:rPr>
        <w:t xml:space="preserve">Activity Reports: 20% </w:t>
      </w:r>
    </w:p>
    <w:p w14:paraId="1CE6C8BC" w14:textId="0BFDB6F6" w:rsidR="00F80498" w:rsidRDefault="00F80498" w:rsidP="00F80498">
      <w:pPr>
        <w:spacing w:before="9" w:line="247" w:lineRule="auto"/>
        <w:ind w:left="100" w:right="5490"/>
        <w:rPr>
          <w:sz w:val="24"/>
          <w:szCs w:val="24"/>
        </w:rPr>
      </w:pPr>
      <w:r>
        <w:rPr>
          <w:sz w:val="24"/>
          <w:szCs w:val="24"/>
        </w:rPr>
        <w:t>Class Participation: 10%</w:t>
      </w:r>
    </w:p>
    <w:p w14:paraId="7E1C1ABA" w14:textId="77777777" w:rsidR="003577AF" w:rsidRDefault="003577AF" w:rsidP="003577AF">
      <w:pPr>
        <w:spacing w:before="5" w:line="280" w:lineRule="exact"/>
        <w:rPr>
          <w:sz w:val="28"/>
          <w:szCs w:val="28"/>
        </w:rPr>
      </w:pPr>
    </w:p>
    <w:p w14:paraId="173A5C44" w14:textId="77777777" w:rsidR="003577AF" w:rsidRDefault="003577AF" w:rsidP="003577AF">
      <w:pPr>
        <w:ind w:left="100"/>
        <w:rPr>
          <w:sz w:val="24"/>
          <w:szCs w:val="24"/>
        </w:rPr>
      </w:pPr>
      <w:r>
        <w:rPr>
          <w:b/>
          <w:sz w:val="24"/>
          <w:szCs w:val="24"/>
        </w:rPr>
        <w:t>ATTENDANCE:</w:t>
      </w:r>
    </w:p>
    <w:p w14:paraId="34F25892" w14:textId="77777777" w:rsidR="003577AF" w:rsidRDefault="003577AF" w:rsidP="003577AF">
      <w:pPr>
        <w:spacing w:before="9" w:line="247" w:lineRule="auto"/>
        <w:ind w:left="100" w:right="110"/>
        <w:rPr>
          <w:sz w:val="24"/>
          <w:szCs w:val="24"/>
        </w:rPr>
      </w:pPr>
      <w:r>
        <w:rPr>
          <w:sz w:val="24"/>
          <w:szCs w:val="24"/>
        </w:rPr>
        <w:t>Attendance is mandatory. Exceptions will be made on a case-by-case basis with the authorization of the professor. If students miss class due to illness or injury, a doctor’s note must be provided.</w:t>
      </w:r>
    </w:p>
    <w:p w14:paraId="503CB7E6" w14:textId="77777777" w:rsidR="003577AF" w:rsidRDefault="003577AF" w:rsidP="003577AF">
      <w:pPr>
        <w:spacing w:before="5" w:line="280" w:lineRule="exact"/>
        <w:rPr>
          <w:sz w:val="28"/>
          <w:szCs w:val="28"/>
        </w:rPr>
      </w:pPr>
    </w:p>
    <w:p w14:paraId="4467CABF" w14:textId="77777777" w:rsidR="003577AF" w:rsidRDefault="003577AF" w:rsidP="003577AF">
      <w:pPr>
        <w:ind w:left="100"/>
        <w:rPr>
          <w:sz w:val="24"/>
          <w:szCs w:val="24"/>
        </w:rPr>
      </w:pPr>
      <w:r>
        <w:rPr>
          <w:b/>
          <w:sz w:val="24"/>
          <w:szCs w:val="24"/>
        </w:rPr>
        <w:t>BIBLIOGRAPHY:</w:t>
      </w:r>
      <w:bookmarkStart w:id="0" w:name="_GoBack"/>
      <w:bookmarkEnd w:id="0"/>
    </w:p>
    <w:p w14:paraId="5CD9D335" w14:textId="77777777" w:rsidR="003577AF" w:rsidRDefault="003577AF" w:rsidP="003577AF">
      <w:pPr>
        <w:spacing w:before="9"/>
        <w:ind w:left="100"/>
        <w:rPr>
          <w:sz w:val="24"/>
          <w:szCs w:val="24"/>
        </w:rPr>
      </w:pPr>
      <w:r>
        <w:rPr>
          <w:sz w:val="24"/>
          <w:szCs w:val="24"/>
        </w:rPr>
        <w:t>Collection of reading materials presented by the teacher.</w:t>
      </w:r>
    </w:p>
    <w:p w14:paraId="2B887F95" w14:textId="77777777" w:rsidR="005C1CB1" w:rsidRDefault="005C1CB1"/>
    <w:sectPr w:rsidR="005C1CB1" w:rsidSect="00DA48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01ACE" w14:textId="77777777" w:rsidR="005D1E06" w:rsidRDefault="005D1E06" w:rsidP="003577AF">
      <w:r>
        <w:separator/>
      </w:r>
    </w:p>
  </w:endnote>
  <w:endnote w:type="continuationSeparator" w:id="0">
    <w:p w14:paraId="660C0BD7" w14:textId="77777777" w:rsidR="005D1E06" w:rsidRDefault="005D1E06" w:rsidP="0035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68EF" w14:textId="77777777" w:rsidR="00FE6CF7" w:rsidRDefault="005D1E06">
    <w:pPr>
      <w:spacing w:line="200" w:lineRule="exact"/>
    </w:pPr>
    <w:r>
      <w:rPr>
        <w:noProof/>
      </w:rPr>
      <w:pict w14:anchorId="01918EBC">
        <v:shapetype id="_x0000_t202" coordsize="21600,21600" o:spt="202" path="m,l,21600r21600,l21600,xe">
          <v:stroke joinstyle="miter"/>
          <v:path gradientshapeok="t" o:connecttype="rect"/>
        </v:shapetype>
        <v:shape id="Text Box 1" o:spid="_x0000_s2049" type="#_x0000_t202" style="position:absolute;margin-left:507.25pt;margin-top:735.45pt;width:33.4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" filled="f" stroked="f">
          <o:lock v:ext="edit" aspectratio="t" verticies="t" text="t" shapetype="t"/>
          <v:textbox inset="0,0,0,0">
            <w:txbxContent>
              <w:p w14:paraId="533907BF" w14:textId="77777777" w:rsidR="00604DB4" w:rsidRDefault="00604DB4"/>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7C183" w14:textId="77777777" w:rsidR="005D1E06" w:rsidRDefault="005D1E06" w:rsidP="003577AF">
      <w:r>
        <w:separator/>
      </w:r>
    </w:p>
  </w:footnote>
  <w:footnote w:type="continuationSeparator" w:id="0">
    <w:p w14:paraId="3DCA065B" w14:textId="77777777" w:rsidR="005D1E06" w:rsidRDefault="005D1E06" w:rsidP="0035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F6EB" w14:textId="5A6A4CBB" w:rsidR="001846FD" w:rsidRDefault="001846FD">
    <w:pPr>
      <w:pStyle w:val="Header"/>
    </w:pPr>
    <w:r>
      <w:rPr>
        <w:noProof/>
      </w:rPr>
      <w:drawing>
        <wp:inline distT="0" distB="0" distL="0" distR="0" wp14:anchorId="3B0E87FD" wp14:editId="2C5A8D10">
          <wp:extent cx="6096000" cy="906244"/>
          <wp:effectExtent l="0" t="0" r="0" b="825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90624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AF"/>
    <w:rsid w:val="001846FD"/>
    <w:rsid w:val="002E0A57"/>
    <w:rsid w:val="003577AF"/>
    <w:rsid w:val="003E3F71"/>
    <w:rsid w:val="00570556"/>
    <w:rsid w:val="005C1CB1"/>
    <w:rsid w:val="005D1E06"/>
    <w:rsid w:val="00604DB4"/>
    <w:rsid w:val="00A540BE"/>
    <w:rsid w:val="00DA48CE"/>
    <w:rsid w:val="00F8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3D00C"/>
  <w15:chartTrackingRefBased/>
  <w15:docId w15:val="{26E14092-5B93-2B4D-9D27-4DC1E32E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HAnsi" w:hAnsi="Helvetica Neue" w:cs="Times New Roman"/>
        <w:color w:val="454545"/>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AF"/>
    <w:rPr>
      <w:rFonts w:ascii="Times New Roman" w:eastAsia="Times New Roman" w:hAnsi="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7AF"/>
    <w:pPr>
      <w:tabs>
        <w:tab w:val="center" w:pos="4680"/>
        <w:tab w:val="right" w:pos="9360"/>
      </w:tabs>
    </w:pPr>
  </w:style>
  <w:style w:type="character" w:customStyle="1" w:styleId="HeaderChar">
    <w:name w:val="Header Char"/>
    <w:basedOn w:val="DefaultParagraphFont"/>
    <w:link w:val="Header"/>
    <w:uiPriority w:val="99"/>
    <w:rsid w:val="003577AF"/>
    <w:rPr>
      <w:rFonts w:ascii="Times New Roman" w:eastAsia="Times New Roman" w:hAnsi="Times New Roman"/>
      <w:color w:val="auto"/>
      <w:sz w:val="20"/>
      <w:szCs w:val="20"/>
    </w:rPr>
  </w:style>
  <w:style w:type="paragraph" w:styleId="Footer">
    <w:name w:val="footer"/>
    <w:basedOn w:val="Normal"/>
    <w:link w:val="FooterChar"/>
    <w:uiPriority w:val="99"/>
    <w:unhideWhenUsed/>
    <w:rsid w:val="003577AF"/>
    <w:pPr>
      <w:tabs>
        <w:tab w:val="center" w:pos="4680"/>
        <w:tab w:val="right" w:pos="9360"/>
      </w:tabs>
    </w:pPr>
  </w:style>
  <w:style w:type="character" w:customStyle="1" w:styleId="FooterChar">
    <w:name w:val="Footer Char"/>
    <w:basedOn w:val="DefaultParagraphFont"/>
    <w:link w:val="Footer"/>
    <w:uiPriority w:val="99"/>
    <w:rsid w:val="003577AF"/>
    <w:rPr>
      <w:rFonts w:ascii="Times New Roman" w:eastAsia="Times New Roman" w:hAnsi="Times New Roman"/>
      <w:color w:val="auto"/>
      <w:sz w:val="20"/>
      <w:szCs w:val="20"/>
    </w:rPr>
  </w:style>
  <w:style w:type="paragraph" w:styleId="NormalWeb">
    <w:name w:val="Normal (Web)"/>
    <w:basedOn w:val="Normal"/>
    <w:uiPriority w:val="99"/>
    <w:semiHidden/>
    <w:unhideWhenUsed/>
    <w:rsid w:val="003577AF"/>
    <w:pPr>
      <w:spacing w:before="100" w:beforeAutospacing="1" w:after="100" w:afterAutospacing="1"/>
    </w:pPr>
    <w:rPr>
      <w:sz w:val="24"/>
      <w:szCs w:val="24"/>
    </w:rPr>
  </w:style>
  <w:style w:type="character" w:customStyle="1" w:styleId="apple-converted-space">
    <w:name w:val="apple-converted-space"/>
    <w:basedOn w:val="DefaultParagraphFont"/>
    <w:rsid w:val="0035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5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Sklar</dc:creator>
  <cp:keywords/>
  <dc:description/>
  <cp:lastModifiedBy>Eduard</cp:lastModifiedBy>
  <cp:revision>3</cp:revision>
  <dcterms:created xsi:type="dcterms:W3CDTF">2018-09-24T11:42:00Z</dcterms:created>
  <dcterms:modified xsi:type="dcterms:W3CDTF">2018-09-24T13:18:00Z</dcterms:modified>
</cp:coreProperties>
</file>