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35E95" w14:textId="77777777" w:rsidR="006F1E60" w:rsidRDefault="006F1E60" w:rsidP="00F65634">
      <w:pPr>
        <w:spacing w:before="24"/>
        <w:ind w:right="60"/>
        <w:jc w:val="center"/>
        <w:rPr>
          <w:rFonts w:ascii="Times" w:hAnsi="Times" w:cs="Calibri"/>
          <w:b/>
          <w:w w:val="99"/>
          <w:sz w:val="24"/>
          <w:szCs w:val="24"/>
        </w:rPr>
      </w:pPr>
    </w:p>
    <w:p w14:paraId="5C2DC9C1" w14:textId="7E33BFA2" w:rsidR="00853784" w:rsidRPr="00F65634" w:rsidRDefault="00F43C22" w:rsidP="00F65634">
      <w:pPr>
        <w:spacing w:before="24"/>
        <w:ind w:right="60"/>
        <w:jc w:val="center"/>
        <w:rPr>
          <w:rFonts w:ascii="Times" w:hAnsi="Times" w:cs="Calibri"/>
          <w:b/>
          <w:sz w:val="24"/>
          <w:szCs w:val="24"/>
        </w:rPr>
      </w:pPr>
      <w:r w:rsidRPr="00F65634">
        <w:rPr>
          <w:rFonts w:ascii="Times" w:hAnsi="Times" w:cs="Calibri"/>
          <w:b/>
          <w:w w:val="99"/>
          <w:sz w:val="24"/>
          <w:szCs w:val="24"/>
        </w:rPr>
        <w:t>Spanish Language</w:t>
      </w:r>
      <w:r w:rsidR="003E1C6A" w:rsidRPr="00F65634">
        <w:rPr>
          <w:rFonts w:ascii="Times" w:hAnsi="Times" w:cs="Calibri"/>
          <w:b/>
          <w:sz w:val="24"/>
          <w:szCs w:val="24"/>
        </w:rPr>
        <w:t xml:space="preserve"> </w:t>
      </w:r>
      <w:r w:rsidR="00F75FBD" w:rsidRPr="00F65634">
        <w:rPr>
          <w:rFonts w:ascii="Times" w:hAnsi="Times" w:cs="Calibri"/>
          <w:b/>
          <w:sz w:val="24"/>
          <w:szCs w:val="24"/>
        </w:rPr>
        <w:t>Advanced</w:t>
      </w:r>
      <w:r w:rsidR="00576E6A" w:rsidRPr="00F65634">
        <w:rPr>
          <w:rFonts w:ascii="Times" w:hAnsi="Times" w:cs="Calibri"/>
          <w:b/>
          <w:sz w:val="24"/>
          <w:szCs w:val="24"/>
        </w:rPr>
        <w:t xml:space="preserve"> </w:t>
      </w:r>
      <w:r w:rsidR="00E90ADE" w:rsidRPr="00F65634">
        <w:rPr>
          <w:rFonts w:ascii="Times" w:hAnsi="Times" w:cs="Calibri"/>
          <w:b/>
          <w:sz w:val="24"/>
          <w:szCs w:val="24"/>
        </w:rPr>
        <w:t>I</w:t>
      </w:r>
      <w:r w:rsidR="00D10BB3" w:rsidRPr="00F65634">
        <w:rPr>
          <w:rFonts w:ascii="Times" w:hAnsi="Times" w:cs="Calibri"/>
          <w:b/>
          <w:sz w:val="24"/>
          <w:szCs w:val="24"/>
        </w:rPr>
        <w:t>I</w:t>
      </w:r>
      <w:r w:rsidR="00D16664" w:rsidRPr="00F65634">
        <w:rPr>
          <w:rFonts w:ascii="Times" w:hAnsi="Times" w:cs="Calibri"/>
          <w:b/>
          <w:sz w:val="24"/>
          <w:szCs w:val="24"/>
        </w:rPr>
        <w:t xml:space="preserve"> (</w:t>
      </w:r>
      <w:r w:rsidR="00D10BB3" w:rsidRPr="00F65634">
        <w:rPr>
          <w:rFonts w:ascii="Times" w:hAnsi="Times" w:cs="Calibri"/>
          <w:b/>
          <w:sz w:val="24"/>
          <w:szCs w:val="24"/>
        </w:rPr>
        <w:t>B2.1</w:t>
      </w:r>
      <w:r w:rsidRPr="00F65634">
        <w:rPr>
          <w:rFonts w:ascii="Times" w:hAnsi="Times" w:cs="Calibri"/>
          <w:b/>
          <w:sz w:val="24"/>
          <w:szCs w:val="24"/>
        </w:rPr>
        <w:t>)</w:t>
      </w:r>
    </w:p>
    <w:p w14:paraId="63A1EB8B" w14:textId="77777777" w:rsidR="00853784" w:rsidRPr="00F65634" w:rsidRDefault="00853784" w:rsidP="00F65634">
      <w:pPr>
        <w:spacing w:before="6"/>
        <w:ind w:right="60"/>
        <w:rPr>
          <w:rFonts w:ascii="Times" w:hAnsi="Times" w:cs="Calibri"/>
          <w:sz w:val="24"/>
          <w:szCs w:val="24"/>
        </w:rPr>
      </w:pPr>
    </w:p>
    <w:p w14:paraId="55D62C0E" w14:textId="77777777" w:rsidR="00853784" w:rsidRPr="00F65634" w:rsidRDefault="00853784" w:rsidP="00F65634">
      <w:pPr>
        <w:ind w:right="60"/>
        <w:rPr>
          <w:rFonts w:ascii="Times" w:hAnsi="Times" w:cs="Calibri"/>
          <w:sz w:val="24"/>
          <w:szCs w:val="24"/>
        </w:rPr>
      </w:pPr>
    </w:p>
    <w:p w14:paraId="1464F8E5" w14:textId="52445924" w:rsidR="00F43C22" w:rsidRPr="00F65634" w:rsidRDefault="003E1C6A" w:rsidP="00F65634">
      <w:pPr>
        <w:spacing w:before="29"/>
        <w:ind w:right="60"/>
        <w:rPr>
          <w:rFonts w:ascii="Times" w:hAnsi="Times" w:cs="Calibri"/>
          <w:w w:val="99"/>
          <w:sz w:val="24"/>
          <w:szCs w:val="24"/>
        </w:rPr>
      </w:pPr>
      <w:r w:rsidRPr="00F65634">
        <w:rPr>
          <w:rFonts w:ascii="Times" w:hAnsi="Times" w:cs="Calibri"/>
          <w:b/>
          <w:w w:val="99"/>
          <w:sz w:val="24"/>
          <w:szCs w:val="24"/>
        </w:rPr>
        <w:t>Level:</w:t>
      </w:r>
      <w:r w:rsidRPr="00F65634">
        <w:rPr>
          <w:rFonts w:ascii="Times" w:hAnsi="Times" w:cs="Calibri"/>
          <w:sz w:val="24"/>
          <w:szCs w:val="24"/>
        </w:rPr>
        <w:t xml:space="preserve"> </w:t>
      </w:r>
      <w:r w:rsidR="00F75FBD" w:rsidRPr="00F65634">
        <w:rPr>
          <w:rFonts w:ascii="Times" w:hAnsi="Times" w:cs="Calibri"/>
          <w:w w:val="99"/>
          <w:sz w:val="24"/>
          <w:szCs w:val="24"/>
        </w:rPr>
        <w:t>Advanced</w:t>
      </w:r>
      <w:r w:rsidRPr="00F65634">
        <w:rPr>
          <w:rFonts w:ascii="Times" w:hAnsi="Times" w:cs="Calibri"/>
          <w:sz w:val="24"/>
          <w:szCs w:val="24"/>
        </w:rPr>
        <w:t xml:space="preserve"> </w:t>
      </w:r>
      <w:r w:rsidR="00D16664" w:rsidRPr="00F65634">
        <w:rPr>
          <w:rFonts w:ascii="Times" w:hAnsi="Times" w:cs="Calibri"/>
          <w:w w:val="99"/>
          <w:sz w:val="24"/>
          <w:szCs w:val="24"/>
        </w:rPr>
        <w:t>I</w:t>
      </w:r>
      <w:r w:rsidRPr="00F65634">
        <w:rPr>
          <w:rFonts w:ascii="Times" w:hAnsi="Times" w:cs="Calibri"/>
          <w:sz w:val="24"/>
          <w:szCs w:val="24"/>
        </w:rPr>
        <w:t xml:space="preserve"> </w:t>
      </w:r>
      <w:r w:rsidR="00D10BB3" w:rsidRPr="00F65634">
        <w:rPr>
          <w:rFonts w:ascii="Times" w:hAnsi="Times" w:cs="Calibri"/>
          <w:w w:val="99"/>
          <w:sz w:val="24"/>
          <w:szCs w:val="24"/>
        </w:rPr>
        <w:t>(B2.1</w:t>
      </w:r>
      <w:r w:rsidR="00F43C22" w:rsidRPr="00F65634">
        <w:rPr>
          <w:rFonts w:ascii="Times" w:hAnsi="Times" w:cs="Calibri"/>
          <w:w w:val="99"/>
          <w:sz w:val="24"/>
          <w:szCs w:val="24"/>
        </w:rPr>
        <w:t xml:space="preserve">)* </w:t>
      </w:r>
    </w:p>
    <w:p w14:paraId="00AD1A93" w14:textId="63ED4B49" w:rsidR="00853784" w:rsidRPr="00F65634" w:rsidRDefault="00F43C22" w:rsidP="00F65634">
      <w:pPr>
        <w:spacing w:before="29"/>
        <w:ind w:right="60"/>
        <w:rPr>
          <w:rFonts w:ascii="Times" w:hAnsi="Times" w:cs="Calibri"/>
          <w:w w:val="99"/>
          <w:sz w:val="24"/>
          <w:szCs w:val="24"/>
        </w:rPr>
      </w:pPr>
      <w:r w:rsidRPr="00F65634">
        <w:rPr>
          <w:rFonts w:ascii="Times" w:hAnsi="Times" w:cs="Calibri"/>
          <w:b/>
          <w:w w:val="99"/>
          <w:sz w:val="24"/>
          <w:szCs w:val="24"/>
        </w:rPr>
        <w:t>ACTFL Levels</w:t>
      </w:r>
      <w:r w:rsidR="00576E6A" w:rsidRPr="00F65634">
        <w:rPr>
          <w:rFonts w:ascii="Times" w:hAnsi="Times" w:cs="Calibri"/>
          <w:b/>
          <w:w w:val="99"/>
          <w:sz w:val="24"/>
          <w:szCs w:val="24"/>
        </w:rPr>
        <w:t>:</w:t>
      </w:r>
      <w:r w:rsidR="00576E6A" w:rsidRPr="00F65634">
        <w:rPr>
          <w:rFonts w:ascii="Times" w:hAnsi="Times" w:cs="Calibri"/>
          <w:w w:val="99"/>
          <w:sz w:val="24"/>
          <w:szCs w:val="24"/>
        </w:rPr>
        <w:t xml:space="preserve"> </w:t>
      </w:r>
      <w:r w:rsidR="00D10BB3" w:rsidRPr="00F65634">
        <w:rPr>
          <w:rFonts w:ascii="Times" w:hAnsi="Times" w:cs="Calibri"/>
          <w:w w:val="99"/>
          <w:sz w:val="24"/>
          <w:szCs w:val="24"/>
        </w:rPr>
        <w:t>Advanced Mid (reading and listening); Advanced Low (speaking and writing)</w:t>
      </w:r>
    </w:p>
    <w:p w14:paraId="0BE1216B" w14:textId="77777777" w:rsidR="00853784" w:rsidRPr="00F65634" w:rsidRDefault="003E1C6A" w:rsidP="00F65634">
      <w:pPr>
        <w:ind w:right="60"/>
        <w:rPr>
          <w:rFonts w:ascii="Times" w:hAnsi="Times" w:cs="Calibri"/>
          <w:sz w:val="24"/>
          <w:szCs w:val="24"/>
        </w:rPr>
      </w:pPr>
      <w:r w:rsidRPr="00F65634">
        <w:rPr>
          <w:rFonts w:ascii="Times" w:hAnsi="Times" w:cs="Calibri"/>
          <w:b/>
          <w:w w:val="99"/>
          <w:sz w:val="24"/>
          <w:szCs w:val="24"/>
        </w:rPr>
        <w:t>Institution:</w:t>
      </w:r>
      <w:r w:rsidRPr="00F65634">
        <w:rPr>
          <w:rFonts w:ascii="Times" w:hAnsi="Times" w:cs="Calibri"/>
          <w:sz w:val="24"/>
          <w:szCs w:val="24"/>
        </w:rPr>
        <w:t xml:space="preserve"> </w:t>
      </w:r>
      <w:r w:rsidRPr="00F65634">
        <w:rPr>
          <w:rFonts w:ascii="Times" w:hAnsi="Times" w:cs="Calibri"/>
          <w:w w:val="99"/>
          <w:sz w:val="24"/>
          <w:szCs w:val="24"/>
        </w:rPr>
        <w:t>EDE</w:t>
      </w:r>
      <w:r w:rsidRPr="00F65634">
        <w:rPr>
          <w:rFonts w:ascii="Times" w:hAnsi="Times" w:cs="Calibri"/>
          <w:sz w:val="24"/>
          <w:szCs w:val="24"/>
        </w:rPr>
        <w:t xml:space="preserve"> </w:t>
      </w:r>
      <w:proofErr w:type="spellStart"/>
      <w:r w:rsidRPr="00F65634">
        <w:rPr>
          <w:rFonts w:ascii="Times" w:hAnsi="Times" w:cs="Calibri"/>
          <w:w w:val="99"/>
          <w:sz w:val="24"/>
          <w:szCs w:val="24"/>
        </w:rPr>
        <w:t>Escuela</w:t>
      </w:r>
      <w:proofErr w:type="spellEnd"/>
      <w:r w:rsidRPr="00F65634">
        <w:rPr>
          <w:rFonts w:ascii="Times" w:hAnsi="Times" w:cs="Calibri"/>
          <w:sz w:val="24"/>
          <w:szCs w:val="24"/>
        </w:rPr>
        <w:t xml:space="preserve"> </w:t>
      </w:r>
      <w:r w:rsidRPr="00F65634">
        <w:rPr>
          <w:rFonts w:ascii="Times" w:hAnsi="Times" w:cs="Calibri"/>
          <w:w w:val="99"/>
          <w:sz w:val="24"/>
          <w:szCs w:val="24"/>
        </w:rPr>
        <w:t>de</w:t>
      </w:r>
      <w:r w:rsidRPr="00F65634">
        <w:rPr>
          <w:rFonts w:ascii="Times" w:hAnsi="Times" w:cs="Calibri"/>
          <w:sz w:val="24"/>
          <w:szCs w:val="24"/>
        </w:rPr>
        <w:t xml:space="preserve"> </w:t>
      </w:r>
      <w:proofErr w:type="spellStart"/>
      <w:r w:rsidRPr="00F65634">
        <w:rPr>
          <w:rFonts w:ascii="Times" w:hAnsi="Times" w:cs="Calibri"/>
          <w:w w:val="99"/>
          <w:sz w:val="24"/>
          <w:szCs w:val="24"/>
        </w:rPr>
        <w:t>Español</w:t>
      </w:r>
      <w:proofErr w:type="spellEnd"/>
    </w:p>
    <w:p w14:paraId="2ABD9CEE" w14:textId="77777777" w:rsidR="00DA4999" w:rsidRDefault="00DA4999" w:rsidP="00DA4999">
      <w:pPr>
        <w:spacing w:before="12" w:line="260" w:lineRule="exact"/>
        <w:ind w:right="240"/>
        <w:rPr>
          <w:rFonts w:ascii="Times" w:hAnsi="Times" w:cs="Calibri"/>
          <w:w w:val="99"/>
          <w:position w:val="-1"/>
          <w:sz w:val="24"/>
          <w:szCs w:val="24"/>
        </w:rPr>
      </w:pPr>
      <w:r w:rsidRPr="0070554A">
        <w:rPr>
          <w:rFonts w:ascii="Times" w:hAnsi="Times" w:cs="Calibri"/>
          <w:b/>
          <w:w w:val="99"/>
          <w:position w:val="-1"/>
          <w:sz w:val="24"/>
          <w:szCs w:val="24"/>
        </w:rPr>
        <w:t>Academic Credit:</w:t>
      </w:r>
      <w:r w:rsidRPr="0070554A">
        <w:rPr>
          <w:rFonts w:ascii="Times" w:hAnsi="Times" w:cs="Calibri"/>
          <w:position w:val="-1"/>
          <w:sz w:val="24"/>
          <w:szCs w:val="24"/>
        </w:rPr>
        <w:t xml:space="preserve"> </w:t>
      </w:r>
      <w:r w:rsidRPr="0070554A">
        <w:rPr>
          <w:rFonts w:ascii="Times" w:hAnsi="Times" w:cs="Calibri"/>
          <w:w w:val="99"/>
          <w:position w:val="-1"/>
          <w:sz w:val="24"/>
          <w:szCs w:val="24"/>
        </w:rPr>
        <w:t xml:space="preserve">6 </w:t>
      </w:r>
      <w:r>
        <w:rPr>
          <w:rFonts w:ascii="Times" w:hAnsi="Times" w:cs="Calibri"/>
          <w:w w:val="99"/>
          <w:position w:val="-1"/>
          <w:sz w:val="24"/>
          <w:szCs w:val="24"/>
        </w:rPr>
        <w:t>ECTS; 3 US semester credits; 45 contact hours</w:t>
      </w:r>
    </w:p>
    <w:p w14:paraId="57497BB1" w14:textId="77777777" w:rsidR="006E2E7D" w:rsidRDefault="006E2E7D" w:rsidP="006E2E7D">
      <w:pPr>
        <w:spacing w:before="9" w:line="240" w:lineRule="exact"/>
        <w:ind w:right="240"/>
        <w:rPr>
          <w:sz w:val="24"/>
          <w:szCs w:val="24"/>
        </w:rPr>
      </w:pPr>
    </w:p>
    <w:p w14:paraId="473A297C" w14:textId="77777777" w:rsidR="00DA4999" w:rsidRPr="00821684" w:rsidRDefault="00DA4999" w:rsidP="006E2E7D">
      <w:pPr>
        <w:spacing w:before="9" w:line="240" w:lineRule="exact"/>
        <w:ind w:right="240"/>
        <w:rPr>
          <w:sz w:val="24"/>
          <w:szCs w:val="24"/>
        </w:rPr>
      </w:pPr>
    </w:p>
    <w:p w14:paraId="516E6223" w14:textId="1F991B52" w:rsidR="00F65634" w:rsidRPr="00F65634" w:rsidRDefault="00F65634" w:rsidP="006E2E7D">
      <w:pPr>
        <w:spacing w:before="12" w:line="260" w:lineRule="exact"/>
        <w:ind w:right="240"/>
        <w:rPr>
          <w:rFonts w:ascii="Times" w:eastAsia="Arial" w:hAnsi="Times"/>
          <w:b/>
          <w:sz w:val="24"/>
          <w:szCs w:val="24"/>
        </w:rPr>
      </w:pPr>
      <w:r w:rsidRPr="00F65634">
        <w:rPr>
          <w:rFonts w:ascii="Times" w:eastAsia="Arial" w:hAnsi="Times"/>
          <w:b/>
          <w:w w:val="99"/>
          <w:sz w:val="24"/>
          <w:szCs w:val="24"/>
        </w:rPr>
        <w:t>OVERVIEW</w:t>
      </w:r>
    </w:p>
    <w:p w14:paraId="2E382D04" w14:textId="4B77F709" w:rsidR="00F65634" w:rsidRPr="00F65634" w:rsidRDefault="00F65634" w:rsidP="00F65634">
      <w:pPr>
        <w:ind w:right="240"/>
        <w:jc w:val="both"/>
        <w:rPr>
          <w:rFonts w:ascii="Times" w:eastAsia="Arial" w:hAnsi="Times"/>
          <w:sz w:val="24"/>
          <w:szCs w:val="24"/>
        </w:rPr>
      </w:pPr>
      <w:r w:rsidRPr="00F65634">
        <w:rPr>
          <w:rFonts w:ascii="Times" w:eastAsia="Arial" w:hAnsi="Times"/>
          <w:w w:val="99"/>
          <w:sz w:val="24"/>
          <w:szCs w:val="24"/>
        </w:rPr>
        <w:t>This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course</w:t>
      </w:r>
      <w:r w:rsidRPr="00F65634">
        <w:rPr>
          <w:rFonts w:ascii="Times" w:eastAsia="Arial" w:hAnsi="Times"/>
          <w:sz w:val="24"/>
          <w:szCs w:val="24"/>
        </w:rPr>
        <w:t xml:space="preserve"> pays </w:t>
      </w:r>
      <w:r w:rsidRPr="00F65634">
        <w:rPr>
          <w:rFonts w:ascii="Times" w:eastAsia="Arial" w:hAnsi="Times"/>
          <w:w w:val="99"/>
          <w:sz w:val="24"/>
          <w:szCs w:val="24"/>
        </w:rPr>
        <w:t>special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attention to</w:t>
      </w:r>
      <w:r w:rsidRPr="00F65634">
        <w:rPr>
          <w:rFonts w:ascii="Times" w:eastAsia="Arial" w:hAnsi="Times"/>
          <w:sz w:val="24"/>
          <w:szCs w:val="24"/>
        </w:rPr>
        <w:t xml:space="preserve"> graduation and sequence of content</w:t>
      </w:r>
      <w:r w:rsidRPr="00F65634">
        <w:rPr>
          <w:rFonts w:ascii="Times" w:eastAsia="Arial" w:hAnsi="Times"/>
          <w:w w:val="99"/>
          <w:sz w:val="24"/>
          <w:szCs w:val="24"/>
        </w:rPr>
        <w:t>, combining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linguistic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(lexical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and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grammatical)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and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pragmatic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skills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in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each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unit. The</w:t>
      </w:r>
      <w:r w:rsidRPr="00F65634">
        <w:rPr>
          <w:rFonts w:ascii="Times" w:eastAsia="Arial" w:hAnsi="Times"/>
          <w:sz w:val="24"/>
          <w:szCs w:val="24"/>
        </w:rPr>
        <w:t xml:space="preserve"> student will be an active element of the teaching and learning</w:t>
      </w:r>
      <w:r w:rsidRPr="00F65634">
        <w:rPr>
          <w:rFonts w:ascii="Times" w:eastAsia="Arial" w:hAnsi="Times"/>
          <w:w w:val="99"/>
          <w:sz w:val="24"/>
          <w:szCs w:val="24"/>
        </w:rPr>
        <w:t xml:space="preserve"> process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where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he/she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feels empowered to complete course requirements.</w:t>
      </w:r>
    </w:p>
    <w:p w14:paraId="7320716B" w14:textId="77777777" w:rsidR="00853784" w:rsidRPr="00F65634" w:rsidRDefault="00853784" w:rsidP="00F65634">
      <w:pPr>
        <w:spacing w:before="16"/>
        <w:ind w:right="60"/>
        <w:rPr>
          <w:rFonts w:ascii="Times" w:hAnsi="Times" w:cs="Calibri"/>
          <w:sz w:val="24"/>
          <w:szCs w:val="24"/>
        </w:rPr>
      </w:pPr>
    </w:p>
    <w:p w14:paraId="3EAC07B0" w14:textId="77777777" w:rsidR="00853784" w:rsidRPr="00F65634" w:rsidRDefault="00F43C22" w:rsidP="00F65634">
      <w:pPr>
        <w:ind w:right="60"/>
        <w:jc w:val="both"/>
        <w:rPr>
          <w:rFonts w:ascii="Times" w:eastAsia="Arial" w:hAnsi="Times" w:cs="Calibri"/>
          <w:b/>
          <w:sz w:val="24"/>
          <w:szCs w:val="24"/>
        </w:rPr>
      </w:pPr>
      <w:r w:rsidRPr="00F65634">
        <w:rPr>
          <w:rFonts w:ascii="Times" w:eastAsia="Arial" w:hAnsi="Times" w:cs="Calibri"/>
          <w:b/>
          <w:w w:val="99"/>
          <w:sz w:val="24"/>
          <w:szCs w:val="24"/>
        </w:rPr>
        <w:t>LEARNING OUTCOMES</w:t>
      </w:r>
    </w:p>
    <w:p w14:paraId="68AFC17A" w14:textId="77777777" w:rsidR="00853784" w:rsidRPr="00F65634" w:rsidRDefault="003E1C6A" w:rsidP="00F65634">
      <w:pPr>
        <w:ind w:right="60"/>
        <w:rPr>
          <w:rFonts w:ascii="Times" w:eastAsia="Arial" w:hAnsi="Times" w:cs="Calibri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Students,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upon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completion</w:t>
      </w:r>
      <w:r w:rsidR="008E3A99"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of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the</w:t>
      </w:r>
      <w:r w:rsidR="008E3A99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C806E2" w:rsidRPr="00F65634">
        <w:rPr>
          <w:rFonts w:ascii="Times" w:eastAsia="Arial" w:hAnsi="Times" w:cs="Calibri"/>
          <w:w w:val="99"/>
          <w:sz w:val="24"/>
          <w:szCs w:val="24"/>
        </w:rPr>
        <w:t>program,</w:t>
      </w:r>
      <w:r w:rsidR="00C806E2" w:rsidRPr="00F65634">
        <w:rPr>
          <w:rFonts w:ascii="Times" w:eastAsia="Arial" w:hAnsi="Times" w:cs="Calibri"/>
          <w:sz w:val="24"/>
          <w:szCs w:val="24"/>
        </w:rPr>
        <w:t xml:space="preserve"> should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reach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the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 xml:space="preserve">following </w:t>
      </w:r>
      <w:r w:rsidR="00AE19F7" w:rsidRPr="00F65634">
        <w:rPr>
          <w:rFonts w:ascii="Times" w:eastAsia="Arial" w:hAnsi="Times" w:cs="Calibri"/>
          <w:w w:val="99"/>
          <w:sz w:val="24"/>
          <w:szCs w:val="24"/>
        </w:rPr>
        <w:t>learning outcomes</w:t>
      </w:r>
      <w:r w:rsidRPr="00F65634">
        <w:rPr>
          <w:rFonts w:ascii="Times" w:eastAsia="Arial" w:hAnsi="Times" w:cs="Calibri"/>
          <w:w w:val="99"/>
          <w:sz w:val="24"/>
          <w:szCs w:val="24"/>
        </w:rPr>
        <w:t>:</w:t>
      </w:r>
    </w:p>
    <w:p w14:paraId="20E7B2E9" w14:textId="1916A771" w:rsidR="00D27097" w:rsidRPr="00F65634" w:rsidRDefault="00D27097" w:rsidP="00F65634">
      <w:pPr>
        <w:tabs>
          <w:tab w:val="left" w:pos="1540"/>
        </w:tabs>
        <w:ind w:right="60"/>
        <w:rPr>
          <w:rFonts w:ascii="Times" w:eastAsia="Arial" w:hAnsi="Times" w:cs="Calibri"/>
          <w:w w:val="99"/>
          <w:sz w:val="24"/>
          <w:szCs w:val="24"/>
        </w:rPr>
      </w:pPr>
    </w:p>
    <w:p w14:paraId="264165D8" w14:textId="4100AA2F" w:rsidR="00D10BB3" w:rsidRPr="00F65634" w:rsidRDefault="00D10BB3" w:rsidP="00F65634">
      <w:pPr>
        <w:pStyle w:val="ListParagraph"/>
        <w:numPr>
          <w:ilvl w:val="0"/>
          <w:numId w:val="16"/>
        </w:numPr>
        <w:tabs>
          <w:tab w:val="left" w:pos="1540"/>
        </w:tabs>
        <w:spacing w:before="21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Use the language as a means of communication and personal expression in multiple situations.</w:t>
      </w:r>
      <w:r w:rsidR="00270A9E" w:rsidRPr="00F65634">
        <w:rPr>
          <w:rFonts w:ascii="Times" w:eastAsia="Arial" w:hAnsi="Times" w:cs="Calibri"/>
          <w:w w:val="99"/>
          <w:sz w:val="24"/>
          <w:szCs w:val="24"/>
        </w:rPr>
        <w:t xml:space="preserve"> </w:t>
      </w:r>
    </w:p>
    <w:p w14:paraId="090A4A8A" w14:textId="11A34E54" w:rsidR="00D10BB3" w:rsidRPr="00F65634" w:rsidRDefault="00D10BB3" w:rsidP="00F65634">
      <w:pPr>
        <w:pStyle w:val="ListParagraph"/>
        <w:numPr>
          <w:ilvl w:val="0"/>
          <w:numId w:val="16"/>
        </w:numPr>
        <w:tabs>
          <w:tab w:val="left" w:pos="1540"/>
        </w:tabs>
        <w:spacing w:before="21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Understand a great variety of readings.</w:t>
      </w:r>
    </w:p>
    <w:p w14:paraId="0B6F7CB6" w14:textId="482C7089" w:rsidR="00D10BB3" w:rsidRPr="00F65634" w:rsidRDefault="00D10BB3" w:rsidP="00F65634">
      <w:pPr>
        <w:pStyle w:val="ListParagraph"/>
        <w:numPr>
          <w:ilvl w:val="0"/>
          <w:numId w:val="16"/>
        </w:numPr>
        <w:tabs>
          <w:tab w:val="left" w:pos="1540"/>
        </w:tabs>
        <w:spacing w:before="21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Talk about a wide variety of topics</w:t>
      </w:r>
      <w:r w:rsidR="00E2634E" w:rsidRPr="00F65634">
        <w:rPr>
          <w:rFonts w:ascii="Times" w:eastAsia="Arial" w:hAnsi="Times" w:cs="Calibri"/>
          <w:w w:val="99"/>
          <w:sz w:val="24"/>
          <w:szCs w:val="24"/>
        </w:rPr>
        <w:t>. The student's ability to react adequately with a higher degree of accuracy (compared to previous levels).</w:t>
      </w:r>
    </w:p>
    <w:p w14:paraId="230B717C" w14:textId="1F136724" w:rsidR="00D10BB3" w:rsidRPr="00F65634" w:rsidRDefault="00D10BB3" w:rsidP="00F65634">
      <w:pPr>
        <w:pStyle w:val="ListParagraph"/>
        <w:numPr>
          <w:ilvl w:val="0"/>
          <w:numId w:val="16"/>
        </w:numPr>
        <w:tabs>
          <w:tab w:val="left" w:pos="1540"/>
        </w:tabs>
        <w:spacing w:before="21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Improve knowledge of the socio-cultural aspects related to everyday situations.</w:t>
      </w:r>
    </w:p>
    <w:p w14:paraId="0F19AB40" w14:textId="70DD1D0E" w:rsidR="00D10BB3" w:rsidRPr="00F65634" w:rsidRDefault="00D10BB3" w:rsidP="00F65634">
      <w:pPr>
        <w:pStyle w:val="ListParagraph"/>
        <w:numPr>
          <w:ilvl w:val="0"/>
          <w:numId w:val="16"/>
        </w:numPr>
        <w:tabs>
          <w:tab w:val="left" w:pos="1540"/>
        </w:tabs>
        <w:spacing w:before="21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To promote and diversify the use of communication strategies to expedite and facilitate learning.</w:t>
      </w:r>
    </w:p>
    <w:p w14:paraId="4153160F" w14:textId="544D00B1" w:rsidR="00D10BB3" w:rsidRDefault="00D10BB3" w:rsidP="00F65634">
      <w:pPr>
        <w:pStyle w:val="ListParagraph"/>
        <w:numPr>
          <w:ilvl w:val="0"/>
          <w:numId w:val="16"/>
        </w:numPr>
        <w:tabs>
          <w:tab w:val="left" w:pos="1540"/>
        </w:tabs>
        <w:spacing w:before="21"/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Elaborate clear and well-structured texts.</w:t>
      </w:r>
    </w:p>
    <w:p w14:paraId="292059C6" w14:textId="77777777" w:rsidR="00B85DBE" w:rsidRPr="00B85DBE" w:rsidRDefault="00B85DBE" w:rsidP="00B85DBE">
      <w:pPr>
        <w:tabs>
          <w:tab w:val="left" w:pos="1540"/>
        </w:tabs>
        <w:spacing w:before="21"/>
        <w:ind w:right="60"/>
        <w:rPr>
          <w:rFonts w:ascii="Times" w:eastAsia="Arial" w:hAnsi="Times" w:cs="Calibri"/>
          <w:w w:val="99"/>
          <w:sz w:val="24"/>
          <w:szCs w:val="24"/>
        </w:rPr>
      </w:pPr>
    </w:p>
    <w:p w14:paraId="7AB8EE71" w14:textId="77777777" w:rsidR="00F65634" w:rsidRPr="00F65634" w:rsidRDefault="00F65634" w:rsidP="00F65634">
      <w:pPr>
        <w:tabs>
          <w:tab w:val="left" w:pos="1540"/>
        </w:tabs>
        <w:spacing w:before="21"/>
        <w:ind w:right="240"/>
        <w:rPr>
          <w:rFonts w:ascii="Times" w:eastAsia="Arial" w:hAnsi="Times"/>
          <w:sz w:val="24"/>
          <w:szCs w:val="24"/>
        </w:rPr>
      </w:pPr>
      <w:r w:rsidRPr="00F65634">
        <w:rPr>
          <w:rFonts w:ascii="Times" w:eastAsia="Arial" w:hAnsi="Times"/>
          <w:sz w:val="24"/>
          <w:szCs w:val="24"/>
        </w:rPr>
        <w:t>Cultural Activities include:</w:t>
      </w:r>
    </w:p>
    <w:p w14:paraId="4399E46E" w14:textId="77777777" w:rsidR="009F7F12" w:rsidRDefault="009F7F12" w:rsidP="00F65634">
      <w:pPr>
        <w:pStyle w:val="ListParagraph"/>
        <w:numPr>
          <w:ilvl w:val="0"/>
          <w:numId w:val="19"/>
        </w:numPr>
        <w:tabs>
          <w:tab w:val="left" w:pos="1540"/>
        </w:tabs>
        <w:spacing w:before="21"/>
        <w:ind w:left="720" w:right="240"/>
        <w:rPr>
          <w:rFonts w:ascii="Times" w:eastAsia="Arial" w:hAnsi="Times"/>
          <w:color w:val="000000" w:themeColor="text1"/>
          <w:sz w:val="24"/>
          <w:szCs w:val="24"/>
        </w:rPr>
        <w:sectPr w:rsidR="009F7F12" w:rsidSect="006F1E60">
          <w:headerReference w:type="default" r:id="rId7"/>
          <w:footerReference w:type="default" r:id="rId8"/>
          <w:headerReference w:type="first" r:id="rId9"/>
          <w:pgSz w:w="11900" w:h="16840"/>
          <w:pgMar w:top="2200" w:right="700" w:bottom="280" w:left="880" w:header="708" w:footer="1441" w:gutter="0"/>
          <w:cols w:space="720"/>
          <w:titlePg/>
          <w:docGrid w:linePitch="272"/>
        </w:sectPr>
      </w:pPr>
    </w:p>
    <w:p w14:paraId="23A05B11" w14:textId="2915C7AC" w:rsidR="00F65634" w:rsidRPr="00F65634" w:rsidRDefault="00F65634" w:rsidP="00F65634">
      <w:pPr>
        <w:pStyle w:val="ListParagraph"/>
        <w:numPr>
          <w:ilvl w:val="0"/>
          <w:numId w:val="19"/>
        </w:numPr>
        <w:tabs>
          <w:tab w:val="left" w:pos="1540"/>
        </w:tabs>
        <w:spacing w:before="21"/>
        <w:ind w:left="720" w:right="240"/>
        <w:rPr>
          <w:rFonts w:ascii="Times" w:eastAsia="Arial" w:hAnsi="Times"/>
          <w:color w:val="000000" w:themeColor="text1"/>
          <w:sz w:val="24"/>
          <w:szCs w:val="24"/>
        </w:rPr>
      </w:pPr>
      <w:r w:rsidRPr="00F65634">
        <w:rPr>
          <w:rFonts w:ascii="Times" w:eastAsia="Arial" w:hAnsi="Times"/>
          <w:color w:val="000000" w:themeColor="text1"/>
          <w:sz w:val="24"/>
          <w:szCs w:val="24"/>
        </w:rPr>
        <w:t xml:space="preserve">Visit Monastery of ‘La </w:t>
      </w:r>
      <w:proofErr w:type="spellStart"/>
      <w:r w:rsidRPr="00F65634">
        <w:rPr>
          <w:rFonts w:ascii="Times" w:eastAsia="Arial" w:hAnsi="Times"/>
          <w:color w:val="000000" w:themeColor="text1"/>
          <w:sz w:val="24"/>
          <w:szCs w:val="24"/>
        </w:rPr>
        <w:t>Cartuja</w:t>
      </w:r>
      <w:proofErr w:type="spellEnd"/>
      <w:r w:rsidRPr="00F65634">
        <w:rPr>
          <w:rFonts w:ascii="Times" w:eastAsia="Arial" w:hAnsi="Times"/>
          <w:color w:val="000000" w:themeColor="text1"/>
          <w:sz w:val="24"/>
          <w:szCs w:val="24"/>
        </w:rPr>
        <w:t>’</w:t>
      </w:r>
    </w:p>
    <w:p w14:paraId="59D251F2" w14:textId="77777777" w:rsidR="00F65634" w:rsidRPr="00F65634" w:rsidRDefault="00F65634" w:rsidP="00F65634">
      <w:pPr>
        <w:pStyle w:val="ListParagraph"/>
        <w:numPr>
          <w:ilvl w:val="0"/>
          <w:numId w:val="19"/>
        </w:numPr>
        <w:tabs>
          <w:tab w:val="left" w:pos="1540"/>
        </w:tabs>
        <w:spacing w:before="21"/>
        <w:ind w:left="720" w:right="240"/>
        <w:rPr>
          <w:rFonts w:ascii="Times" w:eastAsia="Arial" w:hAnsi="Times"/>
          <w:color w:val="000000" w:themeColor="text1"/>
          <w:sz w:val="24"/>
          <w:szCs w:val="24"/>
        </w:rPr>
      </w:pPr>
      <w:r w:rsidRPr="00F65634">
        <w:rPr>
          <w:rFonts w:ascii="Times" w:eastAsia="Arial" w:hAnsi="Times"/>
          <w:color w:val="000000" w:themeColor="text1"/>
          <w:sz w:val="24"/>
          <w:szCs w:val="24"/>
        </w:rPr>
        <w:t>Visit Castillo de Burgos</w:t>
      </w:r>
    </w:p>
    <w:p w14:paraId="749EA8A6" w14:textId="77777777" w:rsidR="00F65634" w:rsidRPr="00F65634" w:rsidRDefault="00F65634" w:rsidP="00F65634">
      <w:pPr>
        <w:pStyle w:val="ListParagraph"/>
        <w:numPr>
          <w:ilvl w:val="0"/>
          <w:numId w:val="19"/>
        </w:numPr>
        <w:tabs>
          <w:tab w:val="left" w:pos="1540"/>
        </w:tabs>
        <w:spacing w:before="21"/>
        <w:ind w:left="720" w:right="240"/>
        <w:rPr>
          <w:rFonts w:ascii="Times" w:eastAsia="Arial" w:hAnsi="Times"/>
          <w:color w:val="000000" w:themeColor="text1"/>
          <w:sz w:val="24"/>
          <w:szCs w:val="24"/>
        </w:rPr>
      </w:pPr>
      <w:r w:rsidRPr="00F65634">
        <w:rPr>
          <w:rFonts w:ascii="Times" w:eastAsia="Arial" w:hAnsi="Times"/>
          <w:color w:val="000000" w:themeColor="text1"/>
          <w:sz w:val="24"/>
          <w:szCs w:val="24"/>
        </w:rPr>
        <w:t xml:space="preserve">Visit Casa del </w:t>
      </w:r>
      <w:proofErr w:type="spellStart"/>
      <w:r w:rsidRPr="00F65634">
        <w:rPr>
          <w:rFonts w:ascii="Times" w:eastAsia="Arial" w:hAnsi="Times"/>
          <w:color w:val="000000" w:themeColor="text1"/>
          <w:sz w:val="24"/>
          <w:szCs w:val="24"/>
        </w:rPr>
        <w:t>Cordón</w:t>
      </w:r>
      <w:proofErr w:type="spellEnd"/>
    </w:p>
    <w:p w14:paraId="05B8CC30" w14:textId="77777777" w:rsidR="00F65634" w:rsidRPr="00F65634" w:rsidRDefault="00F65634" w:rsidP="00F65634">
      <w:pPr>
        <w:pStyle w:val="ListParagraph"/>
        <w:numPr>
          <w:ilvl w:val="0"/>
          <w:numId w:val="19"/>
        </w:numPr>
        <w:tabs>
          <w:tab w:val="left" w:pos="1540"/>
        </w:tabs>
        <w:spacing w:before="21"/>
        <w:ind w:left="720" w:right="240"/>
        <w:rPr>
          <w:rFonts w:ascii="Times" w:eastAsia="Arial" w:hAnsi="Times"/>
          <w:color w:val="000000" w:themeColor="text1"/>
          <w:sz w:val="24"/>
          <w:szCs w:val="24"/>
        </w:rPr>
      </w:pPr>
      <w:r w:rsidRPr="00F65634">
        <w:rPr>
          <w:rFonts w:ascii="Times" w:eastAsia="Arial" w:hAnsi="Times"/>
          <w:color w:val="000000" w:themeColor="text1"/>
          <w:sz w:val="24"/>
          <w:szCs w:val="24"/>
        </w:rPr>
        <w:t>Visit Palacio de la Isla</w:t>
      </w:r>
    </w:p>
    <w:p w14:paraId="1D7E05DC" w14:textId="77777777" w:rsidR="00F65634" w:rsidRPr="00F65634" w:rsidRDefault="00F65634" w:rsidP="00F65634">
      <w:pPr>
        <w:pStyle w:val="ListParagraph"/>
        <w:numPr>
          <w:ilvl w:val="0"/>
          <w:numId w:val="19"/>
        </w:numPr>
        <w:tabs>
          <w:tab w:val="left" w:pos="1540"/>
        </w:tabs>
        <w:spacing w:before="21"/>
        <w:ind w:left="720" w:right="240"/>
        <w:rPr>
          <w:rFonts w:ascii="Times" w:eastAsia="Arial" w:hAnsi="Times"/>
          <w:color w:val="000000" w:themeColor="text1"/>
          <w:sz w:val="24"/>
          <w:szCs w:val="24"/>
        </w:rPr>
      </w:pPr>
      <w:r w:rsidRPr="00F65634">
        <w:rPr>
          <w:rFonts w:ascii="Times" w:eastAsia="Arial" w:hAnsi="Times"/>
          <w:color w:val="000000" w:themeColor="text1"/>
          <w:sz w:val="24"/>
          <w:szCs w:val="24"/>
        </w:rPr>
        <w:t xml:space="preserve">Visit </w:t>
      </w:r>
      <w:proofErr w:type="spellStart"/>
      <w:r w:rsidRPr="00F65634">
        <w:rPr>
          <w:rFonts w:ascii="Times" w:eastAsia="Arial" w:hAnsi="Times"/>
          <w:color w:val="000000" w:themeColor="text1"/>
          <w:sz w:val="24"/>
          <w:szCs w:val="24"/>
        </w:rPr>
        <w:t>Biblioteca</w:t>
      </w:r>
      <w:proofErr w:type="spellEnd"/>
      <w:r w:rsidRPr="00F65634">
        <w:rPr>
          <w:rFonts w:ascii="Times" w:eastAsia="Arial" w:hAnsi="Times"/>
          <w:color w:val="000000" w:themeColor="text1"/>
          <w:sz w:val="24"/>
          <w:szCs w:val="24"/>
        </w:rPr>
        <w:t xml:space="preserve"> </w:t>
      </w:r>
      <w:proofErr w:type="spellStart"/>
      <w:r w:rsidRPr="00F65634">
        <w:rPr>
          <w:rFonts w:ascii="Times" w:eastAsia="Arial" w:hAnsi="Times"/>
          <w:color w:val="000000" w:themeColor="text1"/>
          <w:sz w:val="24"/>
          <w:szCs w:val="24"/>
        </w:rPr>
        <w:t>Publica</w:t>
      </w:r>
      <w:proofErr w:type="spellEnd"/>
      <w:r w:rsidRPr="00F65634">
        <w:rPr>
          <w:rFonts w:ascii="Times" w:eastAsia="Arial" w:hAnsi="Times"/>
          <w:color w:val="000000" w:themeColor="text1"/>
          <w:sz w:val="24"/>
          <w:szCs w:val="24"/>
        </w:rPr>
        <w:t xml:space="preserve"> de Burgos</w:t>
      </w:r>
    </w:p>
    <w:p w14:paraId="06B39A26" w14:textId="77777777" w:rsidR="00F65634" w:rsidRPr="00F65634" w:rsidRDefault="00F65634" w:rsidP="00F65634">
      <w:pPr>
        <w:pStyle w:val="ListParagraph"/>
        <w:numPr>
          <w:ilvl w:val="0"/>
          <w:numId w:val="19"/>
        </w:numPr>
        <w:tabs>
          <w:tab w:val="left" w:pos="1540"/>
        </w:tabs>
        <w:spacing w:before="21"/>
        <w:ind w:left="720" w:right="240"/>
        <w:rPr>
          <w:rFonts w:ascii="Times" w:eastAsia="Arial" w:hAnsi="Times"/>
          <w:color w:val="000000" w:themeColor="text1"/>
          <w:sz w:val="24"/>
          <w:szCs w:val="24"/>
        </w:rPr>
      </w:pPr>
      <w:r w:rsidRPr="00F65634">
        <w:rPr>
          <w:rFonts w:ascii="Times" w:eastAsia="Arial" w:hAnsi="Times"/>
          <w:color w:val="000000" w:themeColor="text1"/>
          <w:sz w:val="24"/>
          <w:szCs w:val="24"/>
        </w:rPr>
        <w:t>Visit Museo del Libro</w:t>
      </w:r>
    </w:p>
    <w:p w14:paraId="332D5363" w14:textId="77777777" w:rsidR="00F65634" w:rsidRPr="00F65634" w:rsidRDefault="00F65634" w:rsidP="00F65634">
      <w:pPr>
        <w:pStyle w:val="ListParagraph"/>
        <w:numPr>
          <w:ilvl w:val="0"/>
          <w:numId w:val="19"/>
        </w:numPr>
        <w:tabs>
          <w:tab w:val="left" w:pos="1540"/>
        </w:tabs>
        <w:spacing w:before="21"/>
        <w:ind w:left="720" w:right="240"/>
        <w:rPr>
          <w:rFonts w:ascii="Times" w:eastAsia="Arial" w:hAnsi="Times"/>
          <w:color w:val="000000" w:themeColor="text1"/>
          <w:sz w:val="24"/>
          <w:szCs w:val="24"/>
        </w:rPr>
      </w:pPr>
      <w:r w:rsidRPr="00F65634">
        <w:rPr>
          <w:rFonts w:ascii="Times" w:eastAsia="Arial" w:hAnsi="Times"/>
          <w:color w:val="000000" w:themeColor="text1"/>
          <w:sz w:val="24"/>
          <w:szCs w:val="24"/>
        </w:rPr>
        <w:t>Visit Museum of Human Evolution</w:t>
      </w:r>
    </w:p>
    <w:p w14:paraId="6CE4BD8D" w14:textId="77777777" w:rsidR="00F65634" w:rsidRPr="00F65634" w:rsidRDefault="00F65634" w:rsidP="00F65634">
      <w:pPr>
        <w:pStyle w:val="ListParagraph"/>
        <w:numPr>
          <w:ilvl w:val="0"/>
          <w:numId w:val="19"/>
        </w:numPr>
        <w:tabs>
          <w:tab w:val="left" w:pos="1540"/>
        </w:tabs>
        <w:spacing w:before="21"/>
        <w:ind w:left="720" w:right="240"/>
        <w:rPr>
          <w:rFonts w:ascii="Times" w:eastAsia="Arial" w:hAnsi="Times"/>
          <w:color w:val="000000" w:themeColor="text1"/>
          <w:sz w:val="24"/>
          <w:szCs w:val="24"/>
        </w:rPr>
      </w:pPr>
      <w:r w:rsidRPr="00F65634">
        <w:rPr>
          <w:rFonts w:ascii="Times" w:eastAsia="Arial" w:hAnsi="Times"/>
          <w:color w:val="000000" w:themeColor="text1"/>
          <w:sz w:val="24"/>
          <w:szCs w:val="24"/>
        </w:rPr>
        <w:t>Visit to the Cathedral of Burgos</w:t>
      </w:r>
    </w:p>
    <w:p w14:paraId="1D098A1A" w14:textId="77777777" w:rsidR="009F7F12" w:rsidRDefault="009F7F12" w:rsidP="00F65634">
      <w:pPr>
        <w:ind w:right="60"/>
        <w:rPr>
          <w:rFonts w:ascii="Times" w:hAnsi="Times" w:cs="Calibri"/>
          <w:sz w:val="24"/>
          <w:szCs w:val="24"/>
        </w:rPr>
        <w:sectPr w:rsidR="009F7F12" w:rsidSect="009F7F12">
          <w:type w:val="continuous"/>
          <w:pgSz w:w="11900" w:h="16840"/>
          <w:pgMar w:top="2200" w:right="700" w:bottom="280" w:left="880" w:header="708" w:footer="1441" w:gutter="0"/>
          <w:cols w:num="2" w:space="720"/>
        </w:sectPr>
      </w:pPr>
    </w:p>
    <w:p w14:paraId="7ED8992F" w14:textId="01DD2CBA" w:rsidR="00853784" w:rsidRPr="00F65634" w:rsidRDefault="00853784" w:rsidP="00F65634">
      <w:pPr>
        <w:ind w:right="60"/>
        <w:rPr>
          <w:rFonts w:ascii="Times" w:hAnsi="Times" w:cs="Calibri"/>
          <w:sz w:val="24"/>
          <w:szCs w:val="24"/>
        </w:rPr>
      </w:pPr>
    </w:p>
    <w:p w14:paraId="56799F27" w14:textId="77777777" w:rsidR="00853784" w:rsidRPr="00F65634" w:rsidRDefault="003E1C6A" w:rsidP="00F65634">
      <w:pPr>
        <w:ind w:right="60"/>
        <w:jc w:val="both"/>
        <w:rPr>
          <w:rFonts w:ascii="Times" w:eastAsia="Arial" w:hAnsi="Times" w:cs="Calibri"/>
          <w:b/>
          <w:sz w:val="24"/>
          <w:szCs w:val="24"/>
        </w:rPr>
      </w:pPr>
      <w:r w:rsidRPr="00F65634">
        <w:rPr>
          <w:rFonts w:ascii="Times" w:eastAsia="Arial" w:hAnsi="Times" w:cs="Calibri"/>
          <w:b/>
          <w:w w:val="99"/>
          <w:sz w:val="24"/>
          <w:szCs w:val="24"/>
        </w:rPr>
        <w:t>MAIN</w:t>
      </w:r>
      <w:r w:rsidRPr="00F65634">
        <w:rPr>
          <w:rFonts w:ascii="Times" w:eastAsia="Arial" w:hAnsi="Times" w:cs="Calibri"/>
          <w:b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b/>
          <w:w w:val="99"/>
          <w:sz w:val="24"/>
          <w:szCs w:val="24"/>
        </w:rPr>
        <w:t>CONTENTS</w:t>
      </w:r>
    </w:p>
    <w:p w14:paraId="3E296193" w14:textId="77777777" w:rsidR="009F7F12" w:rsidRDefault="009F7F12" w:rsidP="00F65634">
      <w:pPr>
        <w:pStyle w:val="ListParagraph"/>
        <w:numPr>
          <w:ilvl w:val="0"/>
          <w:numId w:val="17"/>
        </w:numPr>
        <w:ind w:right="60"/>
        <w:rPr>
          <w:rFonts w:ascii="Times" w:eastAsia="Arial" w:hAnsi="Times" w:cs="Arial"/>
          <w:w w:val="99"/>
          <w:sz w:val="24"/>
          <w:szCs w:val="24"/>
        </w:rPr>
        <w:sectPr w:rsidR="009F7F12" w:rsidSect="009F7F12">
          <w:type w:val="continuous"/>
          <w:pgSz w:w="11900" w:h="16840"/>
          <w:pgMar w:top="2200" w:right="700" w:bottom="280" w:left="880" w:header="708" w:footer="1441" w:gutter="0"/>
          <w:cols w:space="720"/>
        </w:sectPr>
      </w:pPr>
    </w:p>
    <w:p w14:paraId="1D5BEF7A" w14:textId="7FC831BF" w:rsidR="00D10BB3" w:rsidRPr="00F65634" w:rsidRDefault="00D10BB3" w:rsidP="00F65634">
      <w:pPr>
        <w:pStyle w:val="ListParagraph"/>
        <w:numPr>
          <w:ilvl w:val="0"/>
          <w:numId w:val="17"/>
        </w:num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>City life</w:t>
      </w:r>
    </w:p>
    <w:p w14:paraId="4A991780" w14:textId="77777777" w:rsidR="00D10BB3" w:rsidRPr="00F65634" w:rsidRDefault="00D10BB3" w:rsidP="00F65634">
      <w:pPr>
        <w:pStyle w:val="ListParagraph"/>
        <w:numPr>
          <w:ilvl w:val="0"/>
          <w:numId w:val="17"/>
        </w:num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>Professions</w:t>
      </w:r>
    </w:p>
    <w:p w14:paraId="2D2EEC3C" w14:textId="77777777" w:rsidR="00D10BB3" w:rsidRPr="00F65634" w:rsidRDefault="00D10BB3" w:rsidP="00F65634">
      <w:pPr>
        <w:pStyle w:val="ListParagraph"/>
        <w:numPr>
          <w:ilvl w:val="0"/>
          <w:numId w:val="17"/>
        </w:num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>Environment</w:t>
      </w:r>
    </w:p>
    <w:p w14:paraId="5EC07C81" w14:textId="77777777" w:rsidR="009F7F12" w:rsidRDefault="00D10BB3" w:rsidP="00F65634">
      <w:pPr>
        <w:pStyle w:val="ListParagraph"/>
        <w:numPr>
          <w:ilvl w:val="0"/>
          <w:numId w:val="17"/>
        </w:numPr>
        <w:ind w:right="60"/>
        <w:rPr>
          <w:rFonts w:ascii="Times" w:eastAsia="Arial" w:hAnsi="Times" w:cs="Arial"/>
          <w:w w:val="99"/>
          <w:sz w:val="24"/>
          <w:szCs w:val="24"/>
        </w:rPr>
        <w:sectPr w:rsidR="009F7F12" w:rsidSect="009F7F12">
          <w:type w:val="continuous"/>
          <w:pgSz w:w="11900" w:h="16840"/>
          <w:pgMar w:top="2200" w:right="700" w:bottom="280" w:left="880" w:header="708" w:footer="1441" w:gutter="0"/>
          <w:cols w:num="2" w:space="720"/>
        </w:sectPr>
      </w:pPr>
      <w:r w:rsidRPr="00F65634">
        <w:rPr>
          <w:rFonts w:ascii="Times" w:eastAsia="Arial" w:hAnsi="Times" w:cs="Arial"/>
          <w:w w:val="99"/>
          <w:sz w:val="24"/>
          <w:szCs w:val="24"/>
        </w:rPr>
        <w:t>Mass media</w:t>
      </w:r>
    </w:p>
    <w:p w14:paraId="0BCEAD43" w14:textId="5491218A" w:rsidR="00D10BB3" w:rsidRPr="00F65634" w:rsidRDefault="00D10BB3" w:rsidP="00F65634">
      <w:pPr>
        <w:pStyle w:val="ListParagraph"/>
        <w:numPr>
          <w:ilvl w:val="0"/>
          <w:numId w:val="17"/>
        </w:numPr>
        <w:ind w:right="60"/>
        <w:rPr>
          <w:rFonts w:ascii="Times" w:eastAsia="Arial" w:hAnsi="Times" w:cs="Arial"/>
          <w:w w:val="99"/>
          <w:sz w:val="24"/>
          <w:szCs w:val="24"/>
        </w:rPr>
      </w:pPr>
    </w:p>
    <w:p w14:paraId="7557A7EE" w14:textId="77777777" w:rsidR="00D10BB3" w:rsidRPr="00F65634" w:rsidRDefault="00D10BB3" w:rsidP="00F65634">
      <w:pPr>
        <w:ind w:right="60"/>
        <w:rPr>
          <w:rFonts w:ascii="Times" w:eastAsia="Arial" w:hAnsi="Times" w:cs="Arial"/>
          <w:w w:val="99"/>
          <w:sz w:val="24"/>
          <w:szCs w:val="24"/>
          <w:u w:val="single"/>
        </w:rPr>
      </w:pPr>
    </w:p>
    <w:p w14:paraId="3ED23D89" w14:textId="77777777" w:rsidR="00D10BB3" w:rsidRPr="00F65634" w:rsidRDefault="00D10BB3" w:rsidP="00F65634">
      <w:pPr>
        <w:ind w:right="60"/>
        <w:rPr>
          <w:rFonts w:ascii="Times" w:eastAsia="Arial" w:hAnsi="Times" w:cs="Arial"/>
          <w:w w:val="99"/>
          <w:sz w:val="24"/>
          <w:szCs w:val="24"/>
          <w:u w:val="single"/>
        </w:rPr>
      </w:pPr>
      <w:r w:rsidRPr="00F65634">
        <w:rPr>
          <w:rFonts w:ascii="Times" w:eastAsia="Arial" w:hAnsi="Times" w:cs="Arial"/>
          <w:w w:val="99"/>
          <w:sz w:val="24"/>
          <w:szCs w:val="24"/>
          <w:u w:val="single"/>
        </w:rPr>
        <w:t>Grammatical competence</w:t>
      </w:r>
    </w:p>
    <w:p w14:paraId="7980006D" w14:textId="18508A3F" w:rsidR="00D10BB3" w:rsidRPr="00F65634" w:rsidRDefault="00D10BB3" w:rsidP="00F65634">
      <w:p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 xml:space="preserve">- </w:t>
      </w:r>
      <w:r w:rsidR="00E2634E" w:rsidRPr="00F65634">
        <w:rPr>
          <w:rFonts w:ascii="Times" w:eastAsia="Arial" w:hAnsi="Times" w:cs="Arial"/>
          <w:w w:val="99"/>
          <w:sz w:val="24"/>
          <w:szCs w:val="24"/>
        </w:rPr>
        <w:t>Phrasal Verbs</w:t>
      </w:r>
      <w:r w:rsidRPr="00F65634">
        <w:rPr>
          <w:rFonts w:ascii="Times" w:eastAsia="Arial" w:hAnsi="Times" w:cs="Arial"/>
          <w:w w:val="99"/>
          <w:sz w:val="24"/>
          <w:szCs w:val="24"/>
        </w:rPr>
        <w:t xml:space="preserve"> expressing obligation</w:t>
      </w:r>
    </w:p>
    <w:p w14:paraId="3E9D4085" w14:textId="77777777" w:rsidR="00D10BB3" w:rsidRPr="00F65634" w:rsidRDefault="00D10BB3" w:rsidP="00F65634">
      <w:p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>- Relative clause</w:t>
      </w:r>
    </w:p>
    <w:p w14:paraId="31C10FF3" w14:textId="6FE259D0" w:rsidR="00D10BB3" w:rsidRPr="00F65634" w:rsidRDefault="00D10BB3" w:rsidP="00F65634">
      <w:p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>- Passive</w:t>
      </w:r>
      <w:r w:rsidR="00E2634E" w:rsidRPr="00F65634">
        <w:rPr>
          <w:rFonts w:ascii="Times" w:eastAsia="Arial" w:hAnsi="Times" w:cs="Arial"/>
          <w:w w:val="99"/>
          <w:sz w:val="24"/>
          <w:szCs w:val="24"/>
        </w:rPr>
        <w:t xml:space="preserve"> voice</w:t>
      </w:r>
    </w:p>
    <w:p w14:paraId="38BE8384" w14:textId="77777777" w:rsidR="009F7F12" w:rsidRDefault="009F7F12" w:rsidP="00F65634">
      <w:pPr>
        <w:ind w:right="60"/>
        <w:rPr>
          <w:rFonts w:ascii="Times" w:eastAsia="Arial" w:hAnsi="Times" w:cs="Arial"/>
          <w:w w:val="99"/>
          <w:sz w:val="24"/>
          <w:szCs w:val="24"/>
          <w:u w:val="single"/>
        </w:rPr>
      </w:pPr>
    </w:p>
    <w:p w14:paraId="568DAAC1" w14:textId="1203D992" w:rsidR="00D10BB3" w:rsidRPr="00F65634" w:rsidRDefault="00D10BB3" w:rsidP="00F65634">
      <w:pPr>
        <w:ind w:right="60"/>
        <w:rPr>
          <w:rFonts w:ascii="Times" w:eastAsia="Arial" w:hAnsi="Times" w:cs="Arial"/>
          <w:w w:val="99"/>
          <w:sz w:val="24"/>
          <w:szCs w:val="24"/>
          <w:u w:val="single"/>
        </w:rPr>
      </w:pPr>
      <w:r w:rsidRPr="00F65634">
        <w:rPr>
          <w:rFonts w:ascii="Times" w:eastAsia="Arial" w:hAnsi="Times" w:cs="Arial"/>
          <w:w w:val="99"/>
          <w:sz w:val="24"/>
          <w:szCs w:val="24"/>
          <w:u w:val="single"/>
        </w:rPr>
        <w:t>Pragmatic competence</w:t>
      </w:r>
    </w:p>
    <w:p w14:paraId="13DC80E9" w14:textId="77777777" w:rsidR="00D10BB3" w:rsidRPr="00F65634" w:rsidRDefault="00D10BB3" w:rsidP="00F65634">
      <w:p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>- Describe a city</w:t>
      </w:r>
    </w:p>
    <w:p w14:paraId="0D4A3979" w14:textId="47933C57" w:rsidR="00D10BB3" w:rsidRPr="00F65634" w:rsidRDefault="00D10BB3" w:rsidP="00F65634">
      <w:p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 xml:space="preserve">- Differences town </w:t>
      </w:r>
      <w:r w:rsidR="00E2634E" w:rsidRPr="00F65634">
        <w:rPr>
          <w:rFonts w:ascii="Times" w:eastAsia="Arial" w:hAnsi="Times" w:cs="Arial"/>
          <w:w w:val="99"/>
          <w:sz w:val="24"/>
          <w:szCs w:val="24"/>
        </w:rPr>
        <w:t>vs.</w:t>
      </w:r>
      <w:r w:rsidRPr="00F65634">
        <w:rPr>
          <w:rFonts w:ascii="Times" w:eastAsia="Arial" w:hAnsi="Times" w:cs="Arial"/>
          <w:w w:val="99"/>
          <w:sz w:val="24"/>
          <w:szCs w:val="24"/>
        </w:rPr>
        <w:t xml:space="preserve"> village</w:t>
      </w:r>
    </w:p>
    <w:p w14:paraId="738B8DBA" w14:textId="1D669AB3" w:rsidR="00D10BB3" w:rsidRPr="00F65634" w:rsidRDefault="00D10BB3" w:rsidP="00F65634">
      <w:p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>- Ask for informat</w:t>
      </w:r>
      <w:r w:rsidR="00E2634E" w:rsidRPr="00F65634">
        <w:rPr>
          <w:rFonts w:ascii="Times" w:eastAsia="Arial" w:hAnsi="Times" w:cs="Arial"/>
          <w:w w:val="99"/>
          <w:sz w:val="24"/>
          <w:szCs w:val="24"/>
        </w:rPr>
        <w:t>ion: Different types of writing</w:t>
      </w:r>
    </w:p>
    <w:p w14:paraId="4BC9104E" w14:textId="7860A34F" w:rsidR="00D10BB3" w:rsidRPr="00F65634" w:rsidRDefault="00E2634E" w:rsidP="00F65634">
      <w:p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>- Writing</w:t>
      </w:r>
      <w:r w:rsidR="00D10BB3" w:rsidRPr="00F65634">
        <w:rPr>
          <w:rFonts w:ascii="Times" w:eastAsia="Arial" w:hAnsi="Times" w:cs="Arial"/>
          <w:w w:val="99"/>
          <w:sz w:val="24"/>
          <w:szCs w:val="24"/>
        </w:rPr>
        <w:t xml:space="preserve"> CVs and cover letters</w:t>
      </w:r>
    </w:p>
    <w:p w14:paraId="7B83645D" w14:textId="77777777" w:rsidR="00D10BB3" w:rsidRPr="00F65634" w:rsidRDefault="00D10BB3" w:rsidP="00F65634">
      <w:p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>- Nature conservation</w:t>
      </w:r>
    </w:p>
    <w:p w14:paraId="7AAE306E" w14:textId="77777777" w:rsidR="00D10BB3" w:rsidRPr="00F65634" w:rsidRDefault="00D10BB3" w:rsidP="00F65634">
      <w:pPr>
        <w:ind w:right="60"/>
        <w:rPr>
          <w:rFonts w:ascii="Times" w:eastAsia="Arial" w:hAnsi="Times" w:cs="Arial"/>
          <w:w w:val="99"/>
          <w:sz w:val="24"/>
          <w:szCs w:val="24"/>
        </w:rPr>
      </w:pPr>
      <w:r w:rsidRPr="00F65634">
        <w:rPr>
          <w:rFonts w:ascii="Times" w:eastAsia="Arial" w:hAnsi="Times" w:cs="Arial"/>
          <w:w w:val="99"/>
          <w:sz w:val="24"/>
          <w:szCs w:val="24"/>
        </w:rPr>
        <w:t>- Social volunteering</w:t>
      </w:r>
    </w:p>
    <w:p w14:paraId="29993426" w14:textId="197544BF" w:rsidR="00853784" w:rsidRPr="00F65634" w:rsidRDefault="00853784" w:rsidP="00F65634">
      <w:pPr>
        <w:ind w:right="60"/>
        <w:rPr>
          <w:rFonts w:ascii="Times" w:hAnsi="Times" w:cs="Calibri"/>
          <w:sz w:val="24"/>
          <w:szCs w:val="24"/>
        </w:rPr>
      </w:pPr>
    </w:p>
    <w:p w14:paraId="757267D9" w14:textId="77777777" w:rsidR="00853784" w:rsidRPr="00F65634" w:rsidRDefault="003E1C6A" w:rsidP="00F65634">
      <w:pPr>
        <w:ind w:right="60"/>
        <w:jc w:val="both"/>
        <w:rPr>
          <w:rFonts w:ascii="Times" w:eastAsia="Arial" w:hAnsi="Times" w:cs="Calibri"/>
          <w:b/>
          <w:sz w:val="24"/>
          <w:szCs w:val="24"/>
        </w:rPr>
      </w:pPr>
      <w:r w:rsidRPr="00F65634">
        <w:rPr>
          <w:rFonts w:ascii="Times" w:eastAsia="Arial" w:hAnsi="Times" w:cs="Calibri"/>
          <w:b/>
          <w:w w:val="99"/>
          <w:sz w:val="24"/>
          <w:szCs w:val="24"/>
        </w:rPr>
        <w:t>METHODOLOGY</w:t>
      </w:r>
    </w:p>
    <w:p w14:paraId="0D6DDE24" w14:textId="77777777" w:rsidR="00DA4999" w:rsidRPr="0070554A" w:rsidRDefault="00AE19F7" w:rsidP="00DA4999">
      <w:pPr>
        <w:ind w:right="60"/>
        <w:rPr>
          <w:rFonts w:ascii="Times" w:eastAsia="Arial" w:hAnsi="Times" w:cs="Calibri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The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AB10DF" w:rsidRPr="00F65634">
        <w:rPr>
          <w:rFonts w:ascii="Times" w:eastAsia="Arial" w:hAnsi="Times" w:cs="Calibri"/>
          <w:sz w:val="24"/>
          <w:szCs w:val="24"/>
        </w:rPr>
        <w:t xml:space="preserve">aim </w:t>
      </w:r>
      <w:r w:rsidR="00F04CEC" w:rsidRPr="00F65634">
        <w:rPr>
          <w:rFonts w:ascii="Times" w:eastAsia="Arial" w:hAnsi="Times" w:cs="Calibri"/>
          <w:sz w:val="24"/>
          <w:szCs w:val="24"/>
        </w:rPr>
        <w:t xml:space="preserve">of </w:t>
      </w:r>
      <w:r w:rsidR="008E3A99" w:rsidRPr="00F65634">
        <w:rPr>
          <w:rFonts w:ascii="Times" w:eastAsia="Arial" w:hAnsi="Times" w:cs="Calibri"/>
          <w:sz w:val="24"/>
          <w:szCs w:val="24"/>
        </w:rPr>
        <w:t>the classes is both linguistic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and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cultural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learning.</w:t>
      </w:r>
      <w:r w:rsidR="008E3A99"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S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tructured grammar,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AB10DF" w:rsidRPr="00F65634">
        <w:rPr>
          <w:rFonts w:ascii="Times" w:eastAsia="Arial" w:hAnsi="Times" w:cs="Calibri"/>
          <w:w w:val="99"/>
          <w:sz w:val="24"/>
          <w:szCs w:val="24"/>
        </w:rPr>
        <w:t>exercises,</w:t>
      </w:r>
      <w:r w:rsidR="00AB10DF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F04CEC" w:rsidRPr="00F65634">
        <w:rPr>
          <w:rFonts w:ascii="Times" w:eastAsia="Arial" w:hAnsi="Times" w:cs="Calibri"/>
          <w:sz w:val="24"/>
          <w:szCs w:val="24"/>
        </w:rPr>
        <w:t>games</w:t>
      </w:r>
      <w:r w:rsidR="00F04CEC" w:rsidRPr="00F65634">
        <w:rPr>
          <w:rFonts w:ascii="Times" w:eastAsia="Arial" w:hAnsi="Times" w:cs="Calibri"/>
          <w:w w:val="99"/>
          <w:sz w:val="24"/>
          <w:szCs w:val="24"/>
        </w:rPr>
        <w:t>,</w:t>
      </w:r>
      <w:r w:rsidR="00F04CEC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8E3A99" w:rsidRPr="00F65634">
        <w:rPr>
          <w:rFonts w:ascii="Times" w:eastAsia="Arial" w:hAnsi="Times" w:cs="Calibri"/>
          <w:sz w:val="24"/>
          <w:szCs w:val="24"/>
        </w:rPr>
        <w:t>reading texts</w:t>
      </w:r>
      <w:r w:rsidR="008E3A99" w:rsidRPr="00F65634">
        <w:rPr>
          <w:rFonts w:ascii="Times" w:eastAsia="Arial" w:hAnsi="Times" w:cs="Calibri"/>
          <w:w w:val="99"/>
          <w:sz w:val="24"/>
          <w:szCs w:val="24"/>
        </w:rPr>
        <w:t>,</w:t>
      </w:r>
      <w:r w:rsidR="008E3A99" w:rsidRPr="00F65634">
        <w:rPr>
          <w:rFonts w:ascii="Times" w:eastAsia="Arial" w:hAnsi="Times" w:cs="Calibri"/>
          <w:sz w:val="24"/>
          <w:szCs w:val="24"/>
        </w:rPr>
        <w:t xml:space="preserve"> role </w:t>
      </w:r>
      <w:r w:rsidR="003C3245" w:rsidRPr="00F65634">
        <w:rPr>
          <w:rFonts w:ascii="Times" w:eastAsia="Arial" w:hAnsi="Times" w:cs="Calibri"/>
          <w:sz w:val="24"/>
          <w:szCs w:val="24"/>
        </w:rPr>
        <w:t>play,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CF1BA8" w:rsidRPr="00F65634">
        <w:rPr>
          <w:rFonts w:ascii="Times" w:eastAsia="Arial" w:hAnsi="Times" w:cs="Calibri"/>
          <w:w w:val="99"/>
          <w:sz w:val="24"/>
          <w:szCs w:val="24"/>
        </w:rPr>
        <w:t>and</w:t>
      </w:r>
      <w:r w:rsidR="00CF1BA8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8C289D" w:rsidRPr="00F65634">
        <w:rPr>
          <w:rFonts w:ascii="Times" w:eastAsia="Arial" w:hAnsi="Times" w:cs="Calibri"/>
          <w:sz w:val="24"/>
          <w:szCs w:val="24"/>
        </w:rPr>
        <w:t xml:space="preserve">study </w:t>
      </w:r>
      <w:r w:rsidR="003C3245" w:rsidRPr="00F65634">
        <w:rPr>
          <w:rFonts w:ascii="Times" w:eastAsia="Arial" w:hAnsi="Times" w:cs="Calibri"/>
          <w:sz w:val="24"/>
          <w:szCs w:val="24"/>
        </w:rPr>
        <w:t>teamwork are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 xml:space="preserve"> the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main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components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of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our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classes.</w:t>
      </w:r>
      <w:r w:rsidR="00DA4999">
        <w:rPr>
          <w:rFonts w:ascii="Times" w:eastAsia="Arial" w:hAnsi="Times" w:cs="Calibri"/>
          <w:w w:val="99"/>
          <w:sz w:val="24"/>
          <w:szCs w:val="24"/>
        </w:rPr>
        <w:t xml:space="preserve"> </w:t>
      </w:r>
      <w:r w:rsidR="00DA4999">
        <w:rPr>
          <w:rFonts w:ascii="Times" w:eastAsia="Arial" w:hAnsi="Times" w:cs="Calibri"/>
          <w:w w:val="99"/>
          <w:sz w:val="24"/>
          <w:szCs w:val="24"/>
        </w:rPr>
        <w:t xml:space="preserve">The course is taught in Spanish using the immersion method. </w:t>
      </w:r>
    </w:p>
    <w:p w14:paraId="4106EC10" w14:textId="6E033DFC" w:rsidR="00853784" w:rsidRPr="00F65634" w:rsidRDefault="00853784" w:rsidP="00F65634">
      <w:pPr>
        <w:ind w:right="60"/>
        <w:jc w:val="both"/>
        <w:rPr>
          <w:rFonts w:ascii="Times" w:eastAsia="Arial" w:hAnsi="Times" w:cs="Calibri"/>
          <w:sz w:val="24"/>
          <w:szCs w:val="24"/>
        </w:rPr>
      </w:pPr>
    </w:p>
    <w:p w14:paraId="419B01F2" w14:textId="77777777" w:rsidR="00853784" w:rsidRPr="00F65634" w:rsidRDefault="00853784" w:rsidP="00F65634">
      <w:pPr>
        <w:spacing w:before="16"/>
        <w:ind w:right="60"/>
        <w:rPr>
          <w:rFonts w:ascii="Times" w:hAnsi="Times" w:cs="Calibri"/>
          <w:sz w:val="24"/>
          <w:szCs w:val="24"/>
        </w:rPr>
      </w:pPr>
      <w:bookmarkStart w:id="0" w:name="_GoBack"/>
      <w:bookmarkEnd w:id="0"/>
    </w:p>
    <w:p w14:paraId="72A67C79" w14:textId="77777777" w:rsidR="008E3A99" w:rsidRPr="00F65634" w:rsidRDefault="008E3A99" w:rsidP="00F65634">
      <w:pPr>
        <w:spacing w:before="16"/>
        <w:ind w:right="60"/>
        <w:rPr>
          <w:rFonts w:ascii="Times" w:hAnsi="Times" w:cs="Calibri"/>
          <w:b/>
          <w:sz w:val="24"/>
          <w:szCs w:val="24"/>
        </w:rPr>
      </w:pPr>
      <w:r w:rsidRPr="00F65634">
        <w:rPr>
          <w:rFonts w:ascii="Times" w:hAnsi="Times" w:cs="Calibri"/>
          <w:b/>
          <w:sz w:val="24"/>
          <w:szCs w:val="24"/>
        </w:rPr>
        <w:t>Learning in the Classroom</w:t>
      </w:r>
    </w:p>
    <w:p w14:paraId="78022CCF" w14:textId="77777777" w:rsidR="00853784" w:rsidRPr="00F65634" w:rsidRDefault="003E1C6A" w:rsidP="00F65634">
      <w:pPr>
        <w:ind w:right="60"/>
        <w:rPr>
          <w:rFonts w:ascii="Times" w:eastAsia="Arial" w:hAnsi="Times" w:cs="Calibri"/>
          <w:sz w:val="24"/>
          <w:szCs w:val="24"/>
        </w:rPr>
      </w:pPr>
      <w:r w:rsidRPr="00F65634">
        <w:rPr>
          <w:rFonts w:ascii="Times" w:eastAsia="Arial" w:hAnsi="Times" w:cs="Calibri"/>
          <w:b/>
          <w:w w:val="99"/>
          <w:sz w:val="24"/>
          <w:szCs w:val="24"/>
        </w:rPr>
        <w:t>Material</w:t>
      </w:r>
      <w:r w:rsidR="008C289D" w:rsidRPr="00F65634">
        <w:rPr>
          <w:rFonts w:ascii="Times" w:eastAsia="Arial" w:hAnsi="Times" w:cs="Calibri"/>
          <w:b/>
          <w:w w:val="99"/>
          <w:sz w:val="24"/>
          <w:szCs w:val="24"/>
        </w:rPr>
        <w:t>s</w:t>
      </w:r>
      <w:r w:rsidRPr="00F65634">
        <w:rPr>
          <w:rFonts w:ascii="Times" w:eastAsia="Arial" w:hAnsi="Times" w:cs="Calibri"/>
          <w:b/>
          <w:w w:val="99"/>
          <w:sz w:val="24"/>
          <w:szCs w:val="24"/>
        </w:rPr>
        <w:t>:</w:t>
      </w:r>
      <w:r w:rsidRPr="00F65634">
        <w:rPr>
          <w:rFonts w:ascii="Times" w:eastAsia="Arial" w:hAnsi="Times" w:cs="Calibri"/>
          <w:sz w:val="24"/>
          <w:szCs w:val="24"/>
        </w:rPr>
        <w:t xml:space="preserve">  </w:t>
      </w:r>
      <w:r w:rsidR="00AB10DF" w:rsidRPr="00F65634">
        <w:rPr>
          <w:rFonts w:ascii="Times" w:eastAsia="Arial" w:hAnsi="Times" w:cs="Calibri"/>
          <w:w w:val="99"/>
          <w:sz w:val="24"/>
          <w:szCs w:val="24"/>
        </w:rPr>
        <w:t>Required Textbook</w:t>
      </w:r>
    </w:p>
    <w:p w14:paraId="067DEEF9" w14:textId="77777777" w:rsidR="00853784" w:rsidRPr="00F65634" w:rsidRDefault="00853784" w:rsidP="00F65634">
      <w:pPr>
        <w:spacing w:before="16"/>
        <w:ind w:right="60"/>
        <w:rPr>
          <w:rFonts w:ascii="Times" w:hAnsi="Times" w:cs="Calibri"/>
          <w:sz w:val="24"/>
          <w:szCs w:val="24"/>
        </w:rPr>
      </w:pPr>
    </w:p>
    <w:p w14:paraId="130B2695" w14:textId="77777777" w:rsidR="00DA4999" w:rsidRDefault="003E1C6A" w:rsidP="00DA4999">
      <w:pPr>
        <w:ind w:right="60"/>
        <w:rPr>
          <w:rFonts w:ascii="Times" w:eastAsia="Arial" w:hAnsi="Times" w:cs="Calibri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Textbook: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AB10DF" w:rsidRPr="00F65634">
        <w:rPr>
          <w:rFonts w:ascii="Times" w:eastAsia="Arial" w:hAnsi="Times" w:cs="Calibri"/>
          <w:sz w:val="24"/>
          <w:szCs w:val="24"/>
        </w:rPr>
        <w:t>Gonzalez, A, and C Romero. </w:t>
      </w:r>
      <w:r w:rsidR="00AB10DF" w:rsidRPr="00F65634">
        <w:rPr>
          <w:rFonts w:ascii="Times" w:eastAsia="Arial" w:hAnsi="Times" w:cs="Calibri"/>
          <w:i/>
          <w:iCs/>
          <w:sz w:val="24"/>
          <w:szCs w:val="24"/>
        </w:rPr>
        <w:t xml:space="preserve">ECO </w:t>
      </w:r>
      <w:r w:rsidR="00D10BB3" w:rsidRPr="00F65634">
        <w:rPr>
          <w:rFonts w:ascii="Times" w:eastAsia="Arial" w:hAnsi="Times" w:cs="Calibri"/>
          <w:i/>
          <w:iCs/>
          <w:sz w:val="24"/>
          <w:szCs w:val="24"/>
        </w:rPr>
        <w:t>B2</w:t>
      </w:r>
      <w:r w:rsidR="00DA24AD" w:rsidRPr="00F65634">
        <w:rPr>
          <w:rFonts w:ascii="Times" w:eastAsia="Arial" w:hAnsi="Times" w:cs="Calibri"/>
          <w:bCs/>
          <w:i/>
          <w:iCs/>
          <w:sz w:val="24"/>
          <w:szCs w:val="24"/>
        </w:rPr>
        <w:t xml:space="preserve">. </w:t>
      </w:r>
      <w:proofErr w:type="spellStart"/>
      <w:r w:rsidR="00DA24AD" w:rsidRPr="00F65634">
        <w:rPr>
          <w:rFonts w:ascii="Times" w:eastAsia="Arial" w:hAnsi="Times" w:cs="Calibri"/>
          <w:bCs/>
          <w:i/>
          <w:iCs/>
          <w:sz w:val="24"/>
          <w:szCs w:val="24"/>
        </w:rPr>
        <w:t>Libro</w:t>
      </w:r>
      <w:proofErr w:type="spellEnd"/>
      <w:r w:rsidR="00DA24AD" w:rsidRPr="00F65634">
        <w:rPr>
          <w:rFonts w:ascii="Times" w:eastAsia="Arial" w:hAnsi="Times" w:cs="Calibri"/>
          <w:bCs/>
          <w:i/>
          <w:iCs/>
          <w:sz w:val="24"/>
          <w:szCs w:val="24"/>
        </w:rPr>
        <w:t xml:space="preserve"> </w:t>
      </w:r>
      <w:proofErr w:type="gramStart"/>
      <w:r w:rsidR="00DA24AD" w:rsidRPr="00F65634">
        <w:rPr>
          <w:rFonts w:ascii="Times" w:eastAsia="Arial" w:hAnsi="Times" w:cs="Calibri"/>
          <w:bCs/>
          <w:i/>
          <w:iCs/>
          <w:sz w:val="24"/>
          <w:szCs w:val="24"/>
        </w:rPr>
        <w:t>del</w:t>
      </w:r>
      <w:proofErr w:type="gramEnd"/>
      <w:r w:rsidR="00DA24AD" w:rsidRPr="00F65634">
        <w:rPr>
          <w:rFonts w:ascii="Times" w:eastAsia="Arial" w:hAnsi="Times" w:cs="Calibri"/>
          <w:bCs/>
          <w:i/>
          <w:iCs/>
          <w:sz w:val="24"/>
          <w:szCs w:val="24"/>
        </w:rPr>
        <w:t xml:space="preserve"> </w:t>
      </w:r>
      <w:proofErr w:type="spellStart"/>
      <w:r w:rsidR="00DA24AD" w:rsidRPr="00F65634">
        <w:rPr>
          <w:rFonts w:ascii="Times" w:eastAsia="Arial" w:hAnsi="Times" w:cs="Calibri"/>
          <w:bCs/>
          <w:i/>
          <w:iCs/>
          <w:sz w:val="24"/>
          <w:szCs w:val="24"/>
        </w:rPr>
        <w:t>Alumno</w:t>
      </w:r>
      <w:proofErr w:type="spellEnd"/>
      <w:r w:rsidR="00DA24AD" w:rsidRPr="00F65634">
        <w:rPr>
          <w:rFonts w:ascii="Times" w:eastAsia="Arial" w:hAnsi="Times" w:cs="Calibri"/>
          <w:bCs/>
          <w:i/>
          <w:iCs/>
          <w:sz w:val="24"/>
          <w:szCs w:val="24"/>
        </w:rPr>
        <w:t xml:space="preserve"> (Spanish Edition)</w:t>
      </w:r>
      <w:r w:rsidR="00AB10DF" w:rsidRPr="00F65634">
        <w:rPr>
          <w:rFonts w:ascii="Times" w:eastAsia="Arial" w:hAnsi="Times" w:cs="Calibri"/>
          <w:sz w:val="24"/>
          <w:szCs w:val="24"/>
        </w:rPr>
        <w:t>. EDELSA GRUPO DIDASCALIA, 2014. </w:t>
      </w:r>
    </w:p>
    <w:p w14:paraId="31BC583C" w14:textId="77777777" w:rsidR="00DA4999" w:rsidRDefault="00DA4999" w:rsidP="00DA4999">
      <w:pPr>
        <w:ind w:right="60"/>
        <w:rPr>
          <w:rFonts w:ascii="Times" w:eastAsia="Arial" w:hAnsi="Times" w:cs="Calibri"/>
          <w:sz w:val="24"/>
          <w:szCs w:val="24"/>
        </w:rPr>
      </w:pPr>
    </w:p>
    <w:p w14:paraId="0CFED084" w14:textId="2DD3CF16" w:rsidR="00DA24AD" w:rsidRDefault="00DA24AD" w:rsidP="00DA4999">
      <w:pPr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F65634">
        <w:rPr>
          <w:rFonts w:ascii="Times" w:eastAsia="Arial" w:hAnsi="Times" w:cs="Calibri"/>
          <w:sz w:val="24"/>
          <w:szCs w:val="24"/>
        </w:rPr>
        <w:t>S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tudent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book,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workbook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and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CD.</w:t>
      </w:r>
    </w:p>
    <w:p w14:paraId="66C95806" w14:textId="77777777" w:rsidR="006F1E60" w:rsidRPr="00F65634" w:rsidRDefault="006F1E60" w:rsidP="00F65634">
      <w:pPr>
        <w:ind w:right="60" w:firstLine="720"/>
        <w:rPr>
          <w:rFonts w:ascii="Times" w:eastAsia="Arial" w:hAnsi="Times" w:cs="Calibri"/>
          <w:w w:val="99"/>
          <w:sz w:val="24"/>
          <w:szCs w:val="24"/>
        </w:rPr>
      </w:pPr>
    </w:p>
    <w:p w14:paraId="269212A0" w14:textId="77777777" w:rsidR="00853784" w:rsidRPr="00F65634" w:rsidRDefault="003E1C6A" w:rsidP="00F65634">
      <w:pPr>
        <w:ind w:right="60"/>
        <w:rPr>
          <w:rFonts w:ascii="Times" w:eastAsia="Arial" w:hAnsi="Times" w:cs="Calibri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 xml:space="preserve"> In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addition,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the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center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will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provide:</w:t>
      </w:r>
    </w:p>
    <w:p w14:paraId="4CE14038" w14:textId="77777777" w:rsidR="00853784" w:rsidRPr="00F65634" w:rsidRDefault="003E1C6A" w:rsidP="00F65634">
      <w:pPr>
        <w:spacing w:before="8"/>
        <w:ind w:right="60"/>
        <w:jc w:val="both"/>
        <w:rPr>
          <w:rFonts w:ascii="Times" w:eastAsia="Arial" w:hAnsi="Times" w:cs="Calibri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-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Supplementary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material</w:t>
      </w:r>
      <w:r w:rsidR="00DA24AD" w:rsidRPr="00F65634">
        <w:rPr>
          <w:rFonts w:ascii="Times" w:eastAsia="Arial" w:hAnsi="Times" w:cs="Calibri"/>
          <w:w w:val="99"/>
          <w:sz w:val="24"/>
          <w:szCs w:val="24"/>
        </w:rPr>
        <w:t>s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in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class: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activities,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games,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readings,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etc.</w:t>
      </w:r>
    </w:p>
    <w:p w14:paraId="003D7838" w14:textId="15007A8F" w:rsidR="00853784" w:rsidRDefault="003E1C6A" w:rsidP="006F1E60">
      <w:pPr>
        <w:ind w:right="60"/>
        <w:rPr>
          <w:rFonts w:ascii="Times" w:eastAsia="Arial" w:hAnsi="Times" w:cs="Calibri"/>
          <w:w w:val="99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-</w:t>
      </w:r>
      <w:r w:rsidRPr="00F65634">
        <w:rPr>
          <w:rFonts w:ascii="Times" w:eastAsia="Arial" w:hAnsi="Times" w:cs="Calibri"/>
          <w:sz w:val="24"/>
          <w:szCs w:val="24"/>
        </w:rPr>
        <w:t xml:space="preserve">  </w:t>
      </w:r>
      <w:r w:rsidR="00DA24AD" w:rsidRPr="00F65634">
        <w:rPr>
          <w:rFonts w:ascii="Times" w:eastAsia="Arial" w:hAnsi="Times" w:cs="Calibri"/>
          <w:w w:val="99"/>
          <w:sz w:val="24"/>
          <w:szCs w:val="24"/>
        </w:rPr>
        <w:t>Use</w:t>
      </w:r>
      <w:r w:rsidR="00DA24AD" w:rsidRPr="00F65634">
        <w:rPr>
          <w:rFonts w:ascii="Times" w:eastAsia="Arial" w:hAnsi="Times" w:cs="Calibri"/>
          <w:sz w:val="24"/>
          <w:szCs w:val="24"/>
        </w:rPr>
        <w:t xml:space="preserve"> of the audiovisual material from the center to work with interactive</w:t>
      </w:r>
      <w:r w:rsidRPr="00F65634">
        <w:rPr>
          <w:rFonts w:ascii="Times" w:eastAsia="Arial" w:hAnsi="Times" w:cs="Calibri"/>
          <w:w w:val="99"/>
          <w:sz w:val="24"/>
          <w:szCs w:val="24"/>
        </w:rPr>
        <w:t xml:space="preserve"> resources,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film,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music,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presentations,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et</w:t>
      </w:r>
      <w:r w:rsidR="00DA24AD" w:rsidRPr="00F65634">
        <w:rPr>
          <w:rFonts w:ascii="Times" w:eastAsia="Arial" w:hAnsi="Times" w:cs="Calibri"/>
          <w:w w:val="99"/>
          <w:sz w:val="24"/>
          <w:szCs w:val="24"/>
        </w:rPr>
        <w:t>c.</w:t>
      </w:r>
    </w:p>
    <w:p w14:paraId="4E6A8050" w14:textId="77777777" w:rsidR="006F1E60" w:rsidRPr="00F65634" w:rsidRDefault="006F1E60" w:rsidP="006F1E60">
      <w:pPr>
        <w:ind w:right="60"/>
        <w:rPr>
          <w:rFonts w:ascii="Times" w:hAnsi="Times" w:cs="Calibri"/>
          <w:sz w:val="24"/>
          <w:szCs w:val="24"/>
        </w:rPr>
      </w:pPr>
    </w:p>
    <w:p w14:paraId="3BD01E5A" w14:textId="77777777" w:rsidR="00E455E0" w:rsidRPr="00821684" w:rsidRDefault="00E455E0" w:rsidP="00E455E0">
      <w:pPr>
        <w:spacing w:before="20"/>
        <w:ind w:right="240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Immersion</w:t>
      </w:r>
      <w:r w:rsidRPr="00821684">
        <w:rPr>
          <w:rFonts w:eastAsia="Arial"/>
          <w:b/>
          <w:sz w:val="24"/>
          <w:szCs w:val="24"/>
        </w:rPr>
        <w:t xml:space="preserve"> </w:t>
      </w:r>
      <w:r w:rsidRPr="00821684">
        <w:rPr>
          <w:rFonts w:eastAsia="Arial"/>
          <w:b/>
          <w:w w:val="99"/>
          <w:sz w:val="24"/>
          <w:szCs w:val="24"/>
        </w:rPr>
        <w:t>and</w:t>
      </w:r>
      <w:r w:rsidRPr="00821684">
        <w:rPr>
          <w:rFonts w:eastAsia="Arial"/>
          <w:b/>
          <w:sz w:val="24"/>
          <w:szCs w:val="24"/>
        </w:rPr>
        <w:t xml:space="preserve"> </w:t>
      </w:r>
      <w:r w:rsidRPr="00821684">
        <w:rPr>
          <w:rFonts w:eastAsia="Arial"/>
          <w:b/>
          <w:w w:val="99"/>
          <w:sz w:val="24"/>
          <w:szCs w:val="24"/>
        </w:rPr>
        <w:t>practice</w:t>
      </w:r>
    </w:p>
    <w:p w14:paraId="3A29290E" w14:textId="77777777" w:rsidR="00E455E0" w:rsidRPr="00821684" w:rsidRDefault="00E455E0" w:rsidP="00E455E0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Students</w:t>
      </w:r>
      <w:r w:rsidRPr="00821684">
        <w:rPr>
          <w:rFonts w:eastAsia="Arial"/>
          <w:sz w:val="24"/>
          <w:szCs w:val="24"/>
        </w:rPr>
        <w:t xml:space="preserve"> join a tutorial focused one or more of the following:</w:t>
      </w:r>
    </w:p>
    <w:p w14:paraId="5818C711" w14:textId="77777777" w:rsidR="00E455E0" w:rsidRPr="00821684" w:rsidRDefault="00E455E0" w:rsidP="00E455E0">
      <w:pPr>
        <w:pStyle w:val="ListParagraph"/>
        <w:numPr>
          <w:ilvl w:val="0"/>
          <w:numId w:val="5"/>
        </w:num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sz w:val="24"/>
          <w:szCs w:val="24"/>
        </w:rPr>
        <w:t>Spanish Grammar Review (Tutorial)</w:t>
      </w:r>
    </w:p>
    <w:p w14:paraId="4999ADDE" w14:textId="77777777" w:rsidR="00E455E0" w:rsidRDefault="00E455E0" w:rsidP="00E455E0">
      <w:pPr>
        <w:ind w:right="2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Students who need additional support will be required to attend grammar tutorial. </w:t>
      </w:r>
    </w:p>
    <w:p w14:paraId="259F1D9C" w14:textId="77777777" w:rsidR="00E455E0" w:rsidRDefault="00E455E0" w:rsidP="00F65634">
      <w:pPr>
        <w:ind w:right="60"/>
        <w:jc w:val="both"/>
        <w:rPr>
          <w:rFonts w:ascii="Times" w:eastAsia="Arial" w:hAnsi="Times" w:cs="Calibri"/>
          <w:w w:val="99"/>
          <w:sz w:val="24"/>
          <w:szCs w:val="24"/>
        </w:rPr>
      </w:pPr>
    </w:p>
    <w:p w14:paraId="21191A97" w14:textId="27AFFD8F" w:rsidR="00853784" w:rsidRPr="00F65634" w:rsidRDefault="00DA24AD" w:rsidP="00F65634">
      <w:pPr>
        <w:ind w:right="60"/>
        <w:jc w:val="both"/>
        <w:rPr>
          <w:rFonts w:ascii="Times" w:eastAsia="Arial" w:hAnsi="Times" w:cs="Calibri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1</w:t>
      </w:r>
      <w:r w:rsidRPr="00F65634">
        <w:rPr>
          <w:rFonts w:ascii="Times" w:eastAsia="Arial" w:hAnsi="Times" w:cs="Calibri"/>
          <w:sz w:val="24"/>
          <w:szCs w:val="24"/>
        </w:rPr>
        <w:t xml:space="preserve"> hour per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 xml:space="preserve"> week.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These</w:t>
      </w:r>
      <w:r w:rsidRPr="00F65634">
        <w:rPr>
          <w:rFonts w:ascii="Times" w:eastAsia="Arial" w:hAnsi="Times" w:cs="Calibri"/>
          <w:sz w:val="24"/>
          <w:szCs w:val="24"/>
        </w:rPr>
        <w:t xml:space="preserve"> activities are intended to facilitate linguistic immersion and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 xml:space="preserve"> provide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instruction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 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focusing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on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the students’</w:t>
      </w:r>
      <w:r w:rsidR="003E1C6A" w:rsidRPr="00F65634">
        <w:rPr>
          <w:rFonts w:ascii="Times" w:eastAsia="Arial" w:hAnsi="Times" w:cs="Calibri"/>
          <w:sz w:val="24"/>
          <w:szCs w:val="24"/>
        </w:rPr>
        <w:t xml:space="preserve"> </w:t>
      </w:r>
      <w:r w:rsidR="003E1C6A" w:rsidRPr="00F65634">
        <w:rPr>
          <w:rFonts w:ascii="Times" w:eastAsia="Arial" w:hAnsi="Times" w:cs="Calibri"/>
          <w:w w:val="99"/>
          <w:sz w:val="24"/>
          <w:szCs w:val="24"/>
        </w:rPr>
        <w:t>interests.</w:t>
      </w:r>
    </w:p>
    <w:p w14:paraId="5B1DD4CB" w14:textId="77777777" w:rsidR="00853784" w:rsidRPr="00F65634" w:rsidRDefault="00853784" w:rsidP="00F65634">
      <w:pPr>
        <w:ind w:right="60"/>
        <w:rPr>
          <w:rFonts w:ascii="Times" w:hAnsi="Times" w:cs="Calibri"/>
          <w:sz w:val="24"/>
          <w:szCs w:val="24"/>
        </w:rPr>
      </w:pPr>
    </w:p>
    <w:p w14:paraId="413FEE73" w14:textId="77777777" w:rsidR="00F65634" w:rsidRPr="00F65634" w:rsidRDefault="00F65634" w:rsidP="00F65634">
      <w:pPr>
        <w:ind w:right="60"/>
        <w:rPr>
          <w:rFonts w:ascii="Times" w:eastAsia="Arial" w:hAnsi="Times" w:cs="Calibri"/>
          <w:b/>
          <w:sz w:val="24"/>
          <w:szCs w:val="24"/>
        </w:rPr>
      </w:pPr>
      <w:r w:rsidRPr="00F65634">
        <w:rPr>
          <w:rFonts w:ascii="Times" w:eastAsia="Arial" w:hAnsi="Times" w:cs="Calibri"/>
          <w:b/>
          <w:w w:val="99"/>
          <w:sz w:val="24"/>
          <w:szCs w:val="24"/>
        </w:rPr>
        <w:t>EVALUATION</w:t>
      </w:r>
    </w:p>
    <w:p w14:paraId="4CAB8E63" w14:textId="77777777" w:rsidR="00F65634" w:rsidRPr="00F65634" w:rsidRDefault="00F65634" w:rsidP="00F65634">
      <w:pPr>
        <w:ind w:right="60"/>
        <w:rPr>
          <w:rFonts w:ascii="Times" w:eastAsia="Arial" w:hAnsi="Times" w:cs="Calibri"/>
          <w:sz w:val="24"/>
          <w:szCs w:val="24"/>
        </w:rPr>
      </w:pPr>
      <w:r w:rsidRPr="00F65634">
        <w:rPr>
          <w:rFonts w:ascii="Times" w:eastAsia="Arial" w:hAnsi="Times" w:cs="Calibri"/>
          <w:w w:val="99"/>
          <w:sz w:val="24"/>
          <w:szCs w:val="24"/>
        </w:rPr>
        <w:t>Student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progression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in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the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different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language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skills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(reading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comprehension, listening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comprehension,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writing,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oral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expression,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interaction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and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mediation)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is measured</w:t>
      </w:r>
      <w:r w:rsidRPr="00F65634">
        <w:rPr>
          <w:rFonts w:ascii="Times" w:eastAsia="Arial" w:hAnsi="Times" w:cs="Calibri"/>
          <w:sz w:val="24"/>
          <w:szCs w:val="24"/>
        </w:rPr>
        <w:t xml:space="preserve"> </w:t>
      </w:r>
      <w:r w:rsidRPr="00F65634">
        <w:rPr>
          <w:rFonts w:ascii="Times" w:eastAsia="Arial" w:hAnsi="Times" w:cs="Calibri"/>
          <w:w w:val="99"/>
          <w:sz w:val="24"/>
          <w:szCs w:val="24"/>
        </w:rPr>
        <w:t>by:</w:t>
      </w:r>
    </w:p>
    <w:p w14:paraId="6C825948" w14:textId="77777777" w:rsidR="00F65634" w:rsidRPr="00F65634" w:rsidRDefault="00F65634" w:rsidP="00F65634">
      <w:pPr>
        <w:spacing w:before="17"/>
        <w:ind w:right="60"/>
        <w:rPr>
          <w:rFonts w:ascii="Times" w:hAnsi="Times" w:cs="Calibri"/>
          <w:sz w:val="24"/>
          <w:szCs w:val="24"/>
        </w:rPr>
      </w:pPr>
    </w:p>
    <w:p w14:paraId="5FA81FE2" w14:textId="77777777" w:rsidR="00F65634" w:rsidRPr="00F65634" w:rsidRDefault="00F65634" w:rsidP="00F65634">
      <w:pPr>
        <w:pStyle w:val="ListParagraph"/>
        <w:numPr>
          <w:ilvl w:val="0"/>
          <w:numId w:val="18"/>
        </w:numPr>
        <w:ind w:left="180" w:right="240" w:hanging="180"/>
        <w:rPr>
          <w:rFonts w:ascii="Times" w:eastAsia="Arial" w:hAnsi="Times"/>
          <w:sz w:val="24"/>
          <w:szCs w:val="24"/>
        </w:rPr>
      </w:pPr>
      <w:r w:rsidRPr="00F65634">
        <w:rPr>
          <w:rFonts w:ascii="Times" w:eastAsia="Arial" w:hAnsi="Times"/>
          <w:w w:val="99"/>
          <w:position w:val="-1"/>
          <w:sz w:val="24"/>
          <w:szCs w:val="24"/>
        </w:rPr>
        <w:t>Tests</w:t>
      </w:r>
      <w:r w:rsidRPr="00F65634">
        <w:rPr>
          <w:rFonts w:ascii="Times" w:eastAsia="Arial" w:hAnsi="Times"/>
          <w:position w:val="-1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position w:val="-1"/>
          <w:sz w:val="24"/>
          <w:szCs w:val="24"/>
        </w:rPr>
        <w:t>and</w:t>
      </w:r>
      <w:r w:rsidRPr="00F65634">
        <w:rPr>
          <w:rFonts w:ascii="Times" w:eastAsia="Arial" w:hAnsi="Times"/>
          <w:position w:val="-1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position w:val="-1"/>
          <w:sz w:val="24"/>
          <w:szCs w:val="24"/>
        </w:rPr>
        <w:t>exams - 70%, (50% Written, 20% Oral)</w:t>
      </w:r>
    </w:p>
    <w:p w14:paraId="4FDBFD56" w14:textId="77777777" w:rsidR="00F65634" w:rsidRPr="00F65634" w:rsidRDefault="00F65634" w:rsidP="00F65634">
      <w:pPr>
        <w:pStyle w:val="ListParagraph"/>
        <w:numPr>
          <w:ilvl w:val="0"/>
          <w:numId w:val="18"/>
        </w:numPr>
        <w:ind w:left="180" w:right="240" w:hanging="180"/>
        <w:rPr>
          <w:rFonts w:ascii="Times" w:eastAsia="Arial" w:hAnsi="Times"/>
          <w:sz w:val="24"/>
          <w:szCs w:val="24"/>
        </w:rPr>
      </w:pPr>
      <w:r w:rsidRPr="00F65634">
        <w:rPr>
          <w:rFonts w:ascii="Times" w:eastAsia="Arial" w:hAnsi="Times"/>
          <w:w w:val="99"/>
          <w:position w:val="-1"/>
          <w:sz w:val="24"/>
          <w:szCs w:val="24"/>
        </w:rPr>
        <w:t>Performing</w:t>
      </w:r>
      <w:r w:rsidRPr="00F65634">
        <w:rPr>
          <w:rFonts w:ascii="Times" w:eastAsia="Arial" w:hAnsi="Times"/>
          <w:position w:val="-1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position w:val="-1"/>
          <w:sz w:val="24"/>
          <w:szCs w:val="24"/>
        </w:rPr>
        <w:t>Tasks - 20%</w:t>
      </w:r>
    </w:p>
    <w:p w14:paraId="4592BD16" w14:textId="77777777" w:rsidR="00F65634" w:rsidRPr="00F65634" w:rsidRDefault="00F65634" w:rsidP="00F65634">
      <w:pPr>
        <w:pStyle w:val="ListParagraph"/>
        <w:numPr>
          <w:ilvl w:val="0"/>
          <w:numId w:val="18"/>
        </w:numPr>
        <w:ind w:left="180" w:right="240" w:hanging="180"/>
        <w:rPr>
          <w:rFonts w:ascii="Times" w:eastAsia="Arial" w:hAnsi="Times"/>
          <w:w w:val="99"/>
          <w:position w:val="-1"/>
          <w:sz w:val="24"/>
          <w:szCs w:val="24"/>
        </w:rPr>
      </w:pPr>
      <w:r w:rsidRPr="00F65634">
        <w:rPr>
          <w:rFonts w:ascii="Times" w:eastAsia="Arial" w:hAnsi="Times"/>
          <w:w w:val="99"/>
          <w:position w:val="-1"/>
          <w:sz w:val="24"/>
          <w:szCs w:val="24"/>
        </w:rPr>
        <w:t>Class</w:t>
      </w:r>
      <w:r w:rsidRPr="00F65634">
        <w:rPr>
          <w:rFonts w:ascii="Times" w:eastAsia="Arial" w:hAnsi="Times"/>
          <w:position w:val="-1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position w:val="-1"/>
          <w:sz w:val="24"/>
          <w:szCs w:val="24"/>
        </w:rPr>
        <w:t>participation - 10%</w:t>
      </w:r>
    </w:p>
    <w:p w14:paraId="296CBD99" w14:textId="77777777" w:rsidR="00F65634" w:rsidRPr="00F65634" w:rsidRDefault="00F65634" w:rsidP="00F65634">
      <w:pPr>
        <w:ind w:right="240"/>
        <w:rPr>
          <w:rFonts w:ascii="Times" w:eastAsia="Arial" w:hAnsi="Times"/>
          <w:w w:val="99"/>
          <w:position w:val="-1"/>
          <w:sz w:val="24"/>
          <w:szCs w:val="24"/>
        </w:rPr>
      </w:pPr>
    </w:p>
    <w:p w14:paraId="31550B26" w14:textId="3640D86E" w:rsidR="00E455E0" w:rsidRPr="00E455E0" w:rsidRDefault="00F65634" w:rsidP="00F65634">
      <w:pPr>
        <w:ind w:right="240"/>
        <w:rPr>
          <w:rFonts w:ascii="Times" w:eastAsia="Arial" w:hAnsi="Times"/>
          <w:w w:val="99"/>
          <w:sz w:val="24"/>
          <w:szCs w:val="24"/>
        </w:rPr>
      </w:pPr>
      <w:r w:rsidRPr="00F65634">
        <w:rPr>
          <w:rFonts w:ascii="Times" w:eastAsia="Arial" w:hAnsi="Times"/>
          <w:w w:val="99"/>
          <w:sz w:val="24"/>
          <w:szCs w:val="24"/>
        </w:rPr>
        <w:t>In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addition,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students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who complete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the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number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of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hours and sufficiently pass academic content and objectives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for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the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B2.1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level,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have the opportunity to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take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an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assessment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test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which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certifies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that eligible to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reach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the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next</w:t>
      </w:r>
      <w:r w:rsidRPr="00F65634">
        <w:rPr>
          <w:rFonts w:ascii="Times" w:eastAsia="Arial" w:hAnsi="Times"/>
          <w:sz w:val="24"/>
          <w:szCs w:val="24"/>
        </w:rPr>
        <w:t xml:space="preserve"> </w:t>
      </w:r>
      <w:r w:rsidRPr="00F65634">
        <w:rPr>
          <w:rFonts w:ascii="Times" w:eastAsia="Arial" w:hAnsi="Times"/>
          <w:w w:val="99"/>
          <w:sz w:val="24"/>
          <w:szCs w:val="24"/>
        </w:rPr>
        <w:t>level</w:t>
      </w:r>
      <w:r w:rsidRPr="00F65634">
        <w:rPr>
          <w:rFonts w:ascii="Times" w:eastAsia="Arial" w:hAnsi="Times"/>
          <w:sz w:val="24"/>
          <w:szCs w:val="24"/>
        </w:rPr>
        <w:t xml:space="preserve"> (</w:t>
      </w:r>
      <w:r w:rsidRPr="00F65634">
        <w:rPr>
          <w:rFonts w:ascii="Times" w:eastAsia="Arial" w:hAnsi="Times"/>
          <w:w w:val="99"/>
          <w:sz w:val="24"/>
          <w:szCs w:val="24"/>
        </w:rPr>
        <w:t>C1). The Cervantes Official Exam is proctored by Universidad de Burgos and costs between 90 and 180 euro. If a student is interested in participating in this exam, please inform your instructor who will provide the relevant information.</w:t>
      </w:r>
    </w:p>
    <w:p w14:paraId="6C34C46E" w14:textId="77777777" w:rsidR="00E455E0" w:rsidRDefault="00E455E0" w:rsidP="00F65634">
      <w:pPr>
        <w:ind w:right="240"/>
        <w:rPr>
          <w:rFonts w:eastAsia="Arial"/>
          <w:b/>
          <w:w w:val="99"/>
          <w:sz w:val="24"/>
          <w:szCs w:val="24"/>
        </w:rPr>
      </w:pPr>
    </w:p>
    <w:p w14:paraId="77A71737" w14:textId="77777777" w:rsidR="00E455E0" w:rsidRDefault="00E455E0" w:rsidP="00F65634">
      <w:pPr>
        <w:ind w:right="240"/>
        <w:rPr>
          <w:rFonts w:eastAsia="Arial"/>
          <w:b/>
          <w:w w:val="99"/>
          <w:sz w:val="24"/>
          <w:szCs w:val="24"/>
        </w:rPr>
      </w:pPr>
    </w:p>
    <w:p w14:paraId="7CC26381" w14:textId="3F6097A9" w:rsidR="00F65634" w:rsidRDefault="00F65634" w:rsidP="00F65634">
      <w:pPr>
        <w:ind w:right="240"/>
        <w:rPr>
          <w:rFonts w:eastAsia="Arial"/>
          <w:b/>
          <w:w w:val="99"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WEEKLY CALENDAR OF TOPICS</w:t>
      </w:r>
    </w:p>
    <w:p w14:paraId="764832F5" w14:textId="77777777" w:rsidR="006F1E60" w:rsidRPr="00821684" w:rsidRDefault="006F1E60" w:rsidP="00F65634">
      <w:pPr>
        <w:ind w:right="240"/>
        <w:rPr>
          <w:rFonts w:eastAsia="Arial"/>
          <w:b/>
          <w:w w:val="99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580"/>
      </w:tblGrid>
      <w:tr w:rsidR="00F65634" w:rsidRPr="00821684" w14:paraId="17A7F8FB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588ED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53171" w14:textId="68981464" w:rsidR="001E4B29" w:rsidRPr="001E4B29" w:rsidRDefault="009F7F12" w:rsidP="001E4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Contrast ideas</w:t>
            </w:r>
          </w:p>
          <w:p w14:paraId="6981124D" w14:textId="1C586319" w:rsidR="00F65634" w:rsidRPr="00821684" w:rsidRDefault="001E4B29" w:rsidP="001E4B29">
            <w:pPr>
              <w:rPr>
                <w:sz w:val="24"/>
                <w:szCs w:val="24"/>
              </w:rPr>
            </w:pPr>
            <w:r w:rsidRPr="001E4B29">
              <w:rPr>
                <w:sz w:val="24"/>
                <w:szCs w:val="24"/>
              </w:rPr>
              <w:t>2. Introduce a new topic</w:t>
            </w:r>
          </w:p>
        </w:tc>
      </w:tr>
      <w:tr w:rsidR="00F65634" w:rsidRPr="00821684" w14:paraId="7EB97F7D" w14:textId="77777777" w:rsidTr="00C70EA9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762F8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84677" w14:textId="52287B84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1E4B29">
              <w:rPr>
                <w:color w:val="000000"/>
                <w:sz w:val="24"/>
                <w:szCs w:val="24"/>
              </w:rPr>
              <w:t>. Connectors to insist, oppose ideas and conclude: in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effect, on the other hand, in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conclusion, etc.</w:t>
            </w:r>
          </w:p>
          <w:p w14:paraId="79D438CA" w14:textId="6D32FAD6" w:rsidR="001E4B29" w:rsidRPr="001E4B29" w:rsidRDefault="009F7F12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Even / still</w:t>
            </w:r>
          </w:p>
          <w:p w14:paraId="6E0A08A0" w14:textId="017169DB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Phrases with though and other constructions </w:t>
            </w:r>
            <w:r w:rsidRPr="001E4B29">
              <w:rPr>
                <w:color w:val="000000"/>
                <w:sz w:val="24"/>
                <w:szCs w:val="24"/>
              </w:rPr>
              <w:t>co</w:t>
            </w:r>
            <w:r>
              <w:rPr>
                <w:color w:val="000000"/>
                <w:sz w:val="24"/>
                <w:szCs w:val="24"/>
              </w:rPr>
              <w:t xml:space="preserve">ncessive: although, with + what + (adv./adj.) + what + verb </w:t>
            </w:r>
            <w:r w:rsidRPr="001E4B29">
              <w:rPr>
                <w:color w:val="000000"/>
                <w:sz w:val="24"/>
                <w:szCs w:val="24"/>
              </w:rPr>
              <w:t>+ and ..., etc.</w:t>
            </w:r>
          </w:p>
          <w:p w14:paraId="2C1A0EE0" w14:textId="46A41A42" w:rsidR="00F65634" w:rsidRPr="001E4B29" w:rsidRDefault="001E4B29" w:rsidP="00C70E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Textual connectors: as regards, in </w:t>
            </w:r>
            <w:r w:rsidRPr="001E4B29">
              <w:rPr>
                <w:color w:val="000000"/>
                <w:sz w:val="24"/>
                <w:szCs w:val="24"/>
              </w:rPr>
              <w:t>relationship with, etc.</w:t>
            </w:r>
          </w:p>
        </w:tc>
      </w:tr>
      <w:tr w:rsidR="00F65634" w:rsidRPr="00821684" w14:paraId="78F6FE00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CCFA1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44B95" w14:textId="6B4F610B" w:rsidR="001E4B29" w:rsidRPr="001E4B29" w:rsidRDefault="00F65634" w:rsidP="001E4B29">
            <w:pPr>
              <w:rPr>
                <w:color w:val="000000"/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1. </w:t>
            </w:r>
            <w:r w:rsidR="009F7F12">
              <w:rPr>
                <w:color w:val="000000"/>
                <w:sz w:val="24"/>
                <w:szCs w:val="24"/>
              </w:rPr>
              <w:t>Vocabulary of formal mail</w:t>
            </w:r>
          </w:p>
          <w:p w14:paraId="053C64E3" w14:textId="6439C51B" w:rsidR="00F65634" w:rsidRPr="00821684" w:rsidRDefault="001E4B29" w:rsidP="00C70E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Lexis related with</w:t>
            </w:r>
            <w:r w:rsidR="009F7F12">
              <w:rPr>
                <w:color w:val="000000"/>
                <w:sz w:val="24"/>
                <w:szCs w:val="24"/>
              </w:rPr>
              <w:t xml:space="preserve"> documents,</w:t>
            </w:r>
            <w:r>
              <w:rPr>
                <w:color w:val="000000"/>
                <w:sz w:val="24"/>
                <w:szCs w:val="24"/>
              </w:rPr>
              <w:t xml:space="preserve"> forms and </w:t>
            </w:r>
            <w:r w:rsidRPr="001E4B29">
              <w:rPr>
                <w:color w:val="000000"/>
                <w:sz w:val="24"/>
                <w:szCs w:val="24"/>
              </w:rPr>
              <w:t>legal texts</w:t>
            </w:r>
          </w:p>
        </w:tc>
      </w:tr>
      <w:tr w:rsidR="00F65634" w:rsidRPr="00821684" w14:paraId="05968AD3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B4647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8FF50" w14:textId="00569FAF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The </w:t>
            </w:r>
            <w:r w:rsidR="009F7F12" w:rsidRPr="001E4B29">
              <w:rPr>
                <w:color w:val="000000"/>
                <w:sz w:val="24"/>
                <w:szCs w:val="24"/>
              </w:rPr>
              <w:t xml:space="preserve">Spanish </w:t>
            </w:r>
            <w:r>
              <w:rPr>
                <w:color w:val="000000"/>
                <w:sz w:val="24"/>
                <w:szCs w:val="24"/>
              </w:rPr>
              <w:t xml:space="preserve">Transition </w:t>
            </w:r>
            <w:r w:rsidRPr="001E4B29">
              <w:rPr>
                <w:color w:val="000000"/>
                <w:sz w:val="24"/>
                <w:szCs w:val="24"/>
              </w:rPr>
              <w:t>and Adolfo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Suarez</w:t>
            </w:r>
          </w:p>
          <w:p w14:paraId="0627910F" w14:textId="4BD9BE01" w:rsidR="001E4B29" w:rsidRPr="001E4B29" w:rsidRDefault="009F7F12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Political discourse</w:t>
            </w:r>
          </w:p>
          <w:p w14:paraId="36F49CA1" w14:textId="70964D34" w:rsidR="001E4B29" w:rsidRPr="001E4B29" w:rsidRDefault="009F7F12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Political system</w:t>
            </w:r>
          </w:p>
          <w:p w14:paraId="14B0E3C5" w14:textId="5B3F2BA4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4. The</w:t>
            </w:r>
            <w:r w:rsidR="009F7F12">
              <w:rPr>
                <w:color w:val="000000"/>
                <w:sz w:val="24"/>
                <w:szCs w:val="24"/>
              </w:rPr>
              <w:t xml:space="preserve"> Spanish</w:t>
            </w:r>
            <w:r w:rsidRPr="001E4B29">
              <w:rPr>
                <w:color w:val="000000"/>
                <w:sz w:val="24"/>
                <w:szCs w:val="24"/>
              </w:rPr>
              <w:t xml:space="preserve"> Constitution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2857997" w14:textId="43221C01" w:rsidR="00F65634" w:rsidRPr="00821684" w:rsidRDefault="001E4B29" w:rsidP="001E4B29">
            <w:pPr>
              <w:rPr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5. Language policy</w:t>
            </w:r>
          </w:p>
        </w:tc>
      </w:tr>
      <w:tr w:rsidR="00F65634" w:rsidRPr="00821684" w14:paraId="1912F8CD" w14:textId="77777777" w:rsidTr="00C70EA9">
        <w:trPr>
          <w:trHeight w:val="84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86297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78BBF" w14:textId="183D6045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1. Express the development</w:t>
            </w:r>
            <w:r>
              <w:rPr>
                <w:color w:val="000000"/>
                <w:sz w:val="24"/>
                <w:szCs w:val="24"/>
              </w:rPr>
              <w:t xml:space="preserve"> temporary of an action</w:t>
            </w:r>
          </w:p>
          <w:p w14:paraId="79464D5E" w14:textId="557A0EC3" w:rsidR="00F65634" w:rsidRPr="00821684" w:rsidRDefault="001E4B29" w:rsidP="001E4B29">
            <w:pPr>
              <w:rPr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2. Show expressiveness</w:t>
            </w:r>
          </w:p>
        </w:tc>
      </w:tr>
      <w:tr w:rsidR="00F65634" w:rsidRPr="00821684" w14:paraId="07CC7384" w14:textId="77777777" w:rsidTr="00C70EA9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F8873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6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06F40" w14:textId="4F2B391C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F7F12">
              <w:rPr>
                <w:color w:val="000000"/>
                <w:sz w:val="24"/>
                <w:szCs w:val="24"/>
              </w:rPr>
              <w:t xml:space="preserve"> Where</w:t>
            </w:r>
          </w:p>
          <w:p w14:paraId="046D20FA" w14:textId="51CDFE38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Verbal Periphrasis: walking </w:t>
            </w:r>
            <w:r w:rsidRPr="001E4B29">
              <w:rPr>
                <w:color w:val="000000"/>
                <w:sz w:val="24"/>
                <w:szCs w:val="24"/>
              </w:rPr>
              <w:t>+ gerund, have +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participle, etc.</w:t>
            </w:r>
          </w:p>
          <w:p w14:paraId="5B4B5B37" w14:textId="6A5C88A3" w:rsidR="001E4B29" w:rsidRPr="001E4B29" w:rsidRDefault="009F7F12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Adverbs ending in “mind”</w:t>
            </w:r>
          </w:p>
          <w:p w14:paraId="74F740D1" w14:textId="50D57CD6" w:rsidR="001E4B29" w:rsidRPr="001E4B29" w:rsidRDefault="009F7F12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Prosody: intonation</w:t>
            </w:r>
          </w:p>
          <w:p w14:paraId="2DAA99E5" w14:textId="79C144C7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Traits of </w:t>
            </w:r>
            <w:r w:rsidR="009F7F12">
              <w:rPr>
                <w:color w:val="000000"/>
                <w:sz w:val="24"/>
                <w:szCs w:val="24"/>
              </w:rPr>
              <w:t>Old</w:t>
            </w:r>
            <w:r>
              <w:rPr>
                <w:color w:val="000000"/>
                <w:sz w:val="24"/>
                <w:szCs w:val="24"/>
              </w:rPr>
              <w:t xml:space="preserve"> Spanish </w:t>
            </w:r>
          </w:p>
          <w:p w14:paraId="128B5F1C" w14:textId="24DDBDAA" w:rsidR="00F65634" w:rsidRPr="001E4B29" w:rsidRDefault="001E4B29" w:rsidP="00C70E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Word formation: </w:t>
            </w:r>
            <w:r w:rsidRPr="001E4B29">
              <w:rPr>
                <w:color w:val="000000"/>
                <w:sz w:val="24"/>
                <w:szCs w:val="24"/>
              </w:rPr>
              <w:t>some suffixes</w:t>
            </w:r>
          </w:p>
        </w:tc>
      </w:tr>
      <w:tr w:rsidR="00F65634" w:rsidRPr="00821684" w14:paraId="752A84B9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84739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7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B8700" w14:textId="3289E0F8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1. Means of</w:t>
            </w:r>
            <w:r>
              <w:rPr>
                <w:color w:val="000000"/>
                <w:sz w:val="24"/>
                <w:szCs w:val="24"/>
              </w:rPr>
              <w:t xml:space="preserve"> transport</w:t>
            </w:r>
          </w:p>
          <w:p w14:paraId="15F8643F" w14:textId="64ECD088" w:rsidR="00F65634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2. Lexicon relating 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tourism and travel</w:t>
            </w:r>
          </w:p>
        </w:tc>
      </w:tr>
      <w:tr w:rsidR="00F65634" w:rsidRPr="00821684" w14:paraId="04821746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2A41D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8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2A577" w14:textId="7307062E" w:rsidR="001E4B29" w:rsidRPr="001E4B29" w:rsidRDefault="00F65634" w:rsidP="001E4B29">
            <w:pPr>
              <w:rPr>
                <w:color w:val="000000"/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 xml:space="preserve">1. </w:t>
            </w:r>
            <w:r w:rsidR="00780444">
              <w:rPr>
                <w:color w:val="000000"/>
                <w:sz w:val="24"/>
                <w:szCs w:val="24"/>
              </w:rPr>
              <w:t>Christopher Columbus</w:t>
            </w:r>
          </w:p>
          <w:p w14:paraId="6E93CFB8" w14:textId="5E8414B8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Activities of </w:t>
            </w:r>
            <w:r w:rsidR="00780444">
              <w:rPr>
                <w:color w:val="000000"/>
                <w:sz w:val="24"/>
                <w:szCs w:val="24"/>
              </w:rPr>
              <w:t>adventure</w:t>
            </w:r>
          </w:p>
          <w:p w14:paraId="7EE3CED1" w14:textId="1CCC0175" w:rsidR="00F65634" w:rsidRPr="00821684" w:rsidRDefault="001E4B29" w:rsidP="00C70EA9">
            <w:pPr>
              <w:rPr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3. Rural tourism</w:t>
            </w:r>
          </w:p>
        </w:tc>
      </w:tr>
      <w:tr w:rsidR="00F65634" w:rsidRPr="00821684" w14:paraId="0C97AF06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388E9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9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2B29C" w14:textId="77777777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1. Show expressiveness</w:t>
            </w:r>
          </w:p>
          <w:p w14:paraId="7B43C598" w14:textId="0FA94651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2. Express</w:t>
            </w:r>
            <w:r>
              <w:rPr>
                <w:color w:val="000000"/>
                <w:sz w:val="24"/>
                <w:szCs w:val="24"/>
              </w:rPr>
              <w:t xml:space="preserve"> consequences</w:t>
            </w:r>
          </w:p>
          <w:p w14:paraId="31BF2268" w14:textId="2443E46D" w:rsidR="00F65634" w:rsidRPr="00821684" w:rsidRDefault="001E4B29" w:rsidP="001E4B29">
            <w:pPr>
              <w:rPr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3. Emphasize</w:t>
            </w:r>
          </w:p>
        </w:tc>
      </w:tr>
      <w:tr w:rsidR="00F65634" w:rsidRPr="00821684" w14:paraId="34B43A84" w14:textId="77777777" w:rsidTr="00C70EA9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23858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10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FADC1" w14:textId="29E4D906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 xml:space="preserve">1. </w:t>
            </w:r>
            <w:r w:rsidR="00780444">
              <w:rPr>
                <w:color w:val="000000"/>
                <w:sz w:val="24"/>
                <w:szCs w:val="24"/>
              </w:rPr>
              <w:t>Impersonal</w:t>
            </w:r>
            <w:r w:rsidR="00780444" w:rsidRPr="001E4B29">
              <w:rPr>
                <w:color w:val="000000"/>
                <w:sz w:val="24"/>
                <w:szCs w:val="24"/>
              </w:rPr>
              <w:t xml:space="preserve"> </w:t>
            </w:r>
            <w:r w:rsidR="00780444">
              <w:rPr>
                <w:color w:val="000000"/>
                <w:sz w:val="24"/>
                <w:szCs w:val="24"/>
              </w:rPr>
              <w:t>c</w:t>
            </w:r>
            <w:r w:rsidRPr="001E4B29">
              <w:rPr>
                <w:color w:val="000000"/>
                <w:sz w:val="24"/>
                <w:szCs w:val="24"/>
              </w:rPr>
              <w:t>onstructions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F623E5F" w14:textId="36A9B26F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2. Diminutives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80444">
              <w:rPr>
                <w:color w:val="000000"/>
                <w:sz w:val="24"/>
                <w:szCs w:val="24"/>
              </w:rPr>
              <w:t>augmentative</w:t>
            </w:r>
          </w:p>
          <w:p w14:paraId="58CE0E00" w14:textId="087F3F96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 xml:space="preserve">3. </w:t>
            </w:r>
            <w:r w:rsidR="00780444">
              <w:rPr>
                <w:color w:val="000000"/>
                <w:sz w:val="24"/>
                <w:szCs w:val="24"/>
              </w:rPr>
              <w:t>Consecutive c</w:t>
            </w:r>
            <w:r w:rsidRPr="001E4B29">
              <w:rPr>
                <w:color w:val="000000"/>
                <w:sz w:val="24"/>
                <w:szCs w:val="24"/>
              </w:rPr>
              <w:t>onnectors: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Yea, such / such +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noun + that + verb,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etc.</w:t>
            </w:r>
          </w:p>
          <w:p w14:paraId="73FC0D82" w14:textId="5BFF0384" w:rsidR="001E4B29" w:rsidRPr="001E4B29" w:rsidRDefault="00780444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“Since”</w:t>
            </w:r>
          </w:p>
          <w:p w14:paraId="200A648A" w14:textId="3811886A" w:rsidR="001E4B29" w:rsidRPr="001E4B29" w:rsidRDefault="00780444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Personal p</w:t>
            </w:r>
            <w:r w:rsidR="001E4B29" w:rsidRPr="001E4B29">
              <w:rPr>
                <w:color w:val="000000"/>
                <w:sz w:val="24"/>
                <w:szCs w:val="24"/>
              </w:rPr>
              <w:t>ronoun</w:t>
            </w:r>
            <w:r w:rsidR="001E4B2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subject</w:t>
            </w:r>
          </w:p>
          <w:p w14:paraId="39E22BB9" w14:textId="270AC05B" w:rsidR="00F65634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6. Resources to emphasize: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What / go / often</w:t>
            </w:r>
          </w:p>
        </w:tc>
      </w:tr>
      <w:tr w:rsidR="00F65634" w:rsidRPr="00821684" w14:paraId="7C131AB0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5996C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11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2ABAF" w14:textId="021750C0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780444" w:rsidRPr="001E4B29">
              <w:rPr>
                <w:color w:val="000000"/>
                <w:sz w:val="24"/>
                <w:szCs w:val="24"/>
              </w:rPr>
              <w:t xml:space="preserve"> Colloquial</w:t>
            </w:r>
            <w:r w:rsidR="00780444">
              <w:rPr>
                <w:color w:val="000000"/>
                <w:sz w:val="24"/>
                <w:szCs w:val="24"/>
              </w:rPr>
              <w:t xml:space="preserve"> e</w:t>
            </w:r>
            <w:r>
              <w:rPr>
                <w:color w:val="000000"/>
                <w:sz w:val="24"/>
                <w:szCs w:val="24"/>
              </w:rPr>
              <w:t>xpressions</w:t>
            </w:r>
            <w:r w:rsidRPr="001E4B29">
              <w:rPr>
                <w:color w:val="000000"/>
                <w:sz w:val="24"/>
                <w:szCs w:val="24"/>
              </w:rPr>
              <w:t>: thanks to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God, the more royalist than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Pope, etc.</w:t>
            </w:r>
          </w:p>
          <w:p w14:paraId="695EFCBF" w14:textId="2DFE2AC7" w:rsidR="00F65634" w:rsidRPr="001E4B29" w:rsidRDefault="001E4B29" w:rsidP="00C70E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The language of j</w:t>
            </w:r>
            <w:r w:rsidRPr="001E4B29">
              <w:rPr>
                <w:color w:val="000000"/>
                <w:sz w:val="24"/>
                <w:szCs w:val="24"/>
              </w:rPr>
              <w:t>ournalistic texts</w:t>
            </w:r>
          </w:p>
        </w:tc>
      </w:tr>
      <w:tr w:rsidR="00F65634" w:rsidRPr="00821684" w14:paraId="5939A59B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3CA93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12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9DEA5" w14:textId="7CF60FE1" w:rsidR="001E4B29" w:rsidRPr="001E4B29" w:rsidRDefault="00F65634" w:rsidP="001E4B29">
            <w:pPr>
              <w:rPr>
                <w:color w:val="000000"/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1</w:t>
            </w:r>
            <w:r w:rsidR="001E4B29">
              <w:rPr>
                <w:color w:val="000000"/>
                <w:sz w:val="24"/>
                <w:szCs w:val="24"/>
              </w:rPr>
              <w:t xml:space="preserve">. </w:t>
            </w:r>
            <w:r w:rsidR="00780444">
              <w:rPr>
                <w:color w:val="000000"/>
                <w:sz w:val="24"/>
                <w:szCs w:val="24"/>
              </w:rPr>
              <w:t xml:space="preserve">Hispanic </w:t>
            </w:r>
            <w:r w:rsidR="001E4B29">
              <w:rPr>
                <w:color w:val="000000"/>
                <w:sz w:val="24"/>
                <w:szCs w:val="24"/>
              </w:rPr>
              <w:t xml:space="preserve">Traditions: the </w:t>
            </w:r>
            <w:proofErr w:type="spellStart"/>
            <w:r w:rsidR="001E4B29">
              <w:rPr>
                <w:color w:val="000000"/>
                <w:sz w:val="24"/>
                <w:szCs w:val="24"/>
              </w:rPr>
              <w:t>Fallas</w:t>
            </w:r>
            <w:proofErr w:type="spellEnd"/>
            <w:r w:rsidR="001E4B29">
              <w:rPr>
                <w:color w:val="000000"/>
                <w:sz w:val="24"/>
                <w:szCs w:val="24"/>
              </w:rPr>
              <w:t xml:space="preserve">, Christmas, the Day of the Dead, </w:t>
            </w:r>
            <w:r w:rsidR="001E4B29" w:rsidRPr="001E4B29">
              <w:rPr>
                <w:color w:val="000000"/>
                <w:sz w:val="24"/>
                <w:szCs w:val="24"/>
              </w:rPr>
              <w:t>etc.</w:t>
            </w:r>
          </w:p>
          <w:p w14:paraId="5899FEDE" w14:textId="5E98B3C0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Spain seen </w:t>
            </w:r>
            <w:r w:rsidR="00780444">
              <w:rPr>
                <w:color w:val="000000"/>
                <w:sz w:val="24"/>
                <w:szCs w:val="24"/>
              </w:rPr>
              <w:t>from abroad</w:t>
            </w:r>
          </w:p>
          <w:p w14:paraId="6D8317EC" w14:textId="39C1B42B" w:rsidR="00F65634" w:rsidRPr="001E4B29" w:rsidRDefault="001E4B29" w:rsidP="00C70EA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3. The legends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B29">
              <w:rPr>
                <w:color w:val="000000"/>
                <w:sz w:val="24"/>
                <w:szCs w:val="24"/>
              </w:rPr>
              <w:t>Becquer</w:t>
            </w:r>
            <w:proofErr w:type="spellEnd"/>
          </w:p>
        </w:tc>
      </w:tr>
      <w:tr w:rsidR="00F65634" w:rsidRPr="00821684" w14:paraId="1D101DA4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3024E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13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F605A" w14:textId="1A39132D" w:rsidR="001E4B29" w:rsidRPr="001E4B29" w:rsidRDefault="001E4B29" w:rsidP="001E4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Compare elements </w:t>
            </w:r>
          </w:p>
          <w:p w14:paraId="09CC1965" w14:textId="24DCF07A" w:rsidR="00F65634" w:rsidRDefault="001E4B29" w:rsidP="001E4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Show </w:t>
            </w:r>
            <w:r w:rsidRPr="001E4B29">
              <w:rPr>
                <w:sz w:val="24"/>
                <w:szCs w:val="24"/>
              </w:rPr>
              <w:t>expressivity</w:t>
            </w:r>
          </w:p>
          <w:p w14:paraId="28937696" w14:textId="760EEA18" w:rsidR="001E4B29" w:rsidRPr="001E4B29" w:rsidRDefault="001E4B29" w:rsidP="001E4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0444">
              <w:rPr>
                <w:sz w:val="24"/>
                <w:szCs w:val="24"/>
              </w:rPr>
              <w:t>. Leisure and free time</w:t>
            </w:r>
          </w:p>
          <w:p w14:paraId="75F6EDDD" w14:textId="3216B7DC" w:rsidR="00F65634" w:rsidRPr="00821684" w:rsidRDefault="001E4B29" w:rsidP="00C70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E4B29">
              <w:rPr>
                <w:sz w:val="24"/>
                <w:szCs w:val="24"/>
              </w:rPr>
              <w:t>. Languages ​​of Spain</w:t>
            </w:r>
          </w:p>
        </w:tc>
      </w:tr>
      <w:tr w:rsidR="00F65634" w:rsidRPr="00821684" w14:paraId="5EDB48D9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DD4DA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14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30B1B" w14:textId="686A4C4D" w:rsidR="001E4B29" w:rsidRPr="001E4B29" w:rsidRDefault="001E4B29" w:rsidP="001E4B29">
            <w:pPr>
              <w:rPr>
                <w:color w:val="000000"/>
                <w:sz w:val="24"/>
                <w:szCs w:val="24"/>
              </w:rPr>
            </w:pPr>
            <w:r w:rsidRPr="001E4B29">
              <w:rPr>
                <w:color w:val="000000"/>
                <w:sz w:val="24"/>
                <w:szCs w:val="24"/>
              </w:rPr>
              <w:t>1. Resources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compare items: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80444">
              <w:rPr>
                <w:color w:val="000000"/>
                <w:sz w:val="24"/>
                <w:szCs w:val="24"/>
              </w:rPr>
              <w:t xml:space="preserve">more </w:t>
            </w:r>
            <w:r w:rsidRPr="001E4B29">
              <w:rPr>
                <w:color w:val="000000"/>
                <w:sz w:val="24"/>
                <w:szCs w:val="24"/>
              </w:rPr>
              <w:t>than, less than,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4B29">
              <w:rPr>
                <w:color w:val="000000"/>
                <w:sz w:val="24"/>
                <w:szCs w:val="24"/>
              </w:rPr>
              <w:t>etc.</w:t>
            </w:r>
          </w:p>
          <w:p w14:paraId="1593B6DF" w14:textId="0457788A" w:rsidR="00F65634" w:rsidRPr="001E4B29" w:rsidRDefault="00780444" w:rsidP="001E4B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E4B29" w:rsidRPr="001E4B29">
              <w:rPr>
                <w:color w:val="000000"/>
                <w:sz w:val="24"/>
                <w:szCs w:val="24"/>
              </w:rPr>
              <w:t>. Verbs support: give,</w:t>
            </w:r>
            <w:r w:rsidR="001E4B29">
              <w:rPr>
                <w:color w:val="000000"/>
                <w:sz w:val="24"/>
                <w:szCs w:val="24"/>
              </w:rPr>
              <w:t xml:space="preserve"> </w:t>
            </w:r>
            <w:r w:rsidR="001E4B29" w:rsidRPr="001E4B29">
              <w:rPr>
                <w:color w:val="000000"/>
                <w:sz w:val="24"/>
                <w:szCs w:val="24"/>
              </w:rPr>
              <w:t>take, do, have and</w:t>
            </w:r>
            <w:r w:rsidR="001E4B29">
              <w:rPr>
                <w:color w:val="000000"/>
                <w:sz w:val="24"/>
                <w:szCs w:val="24"/>
              </w:rPr>
              <w:t xml:space="preserve"> </w:t>
            </w:r>
            <w:r w:rsidR="001E4B29" w:rsidRPr="001E4B29">
              <w:rPr>
                <w:color w:val="000000"/>
                <w:sz w:val="24"/>
                <w:szCs w:val="24"/>
              </w:rPr>
              <w:t>drink</w:t>
            </w:r>
          </w:p>
        </w:tc>
      </w:tr>
      <w:tr w:rsidR="00F65634" w:rsidRPr="00821684" w14:paraId="1271CBA3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6A3BF" w14:textId="77777777" w:rsidR="00F65634" w:rsidRPr="00821684" w:rsidRDefault="00F65634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15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DC37F" w14:textId="184270CA" w:rsidR="00F65634" w:rsidRPr="001E4B29" w:rsidRDefault="001E4B29" w:rsidP="00C70E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780444">
              <w:rPr>
                <w:color w:val="000000"/>
                <w:sz w:val="24"/>
                <w:szCs w:val="24"/>
              </w:rPr>
              <w:t>C</w:t>
            </w:r>
            <w:r w:rsidR="00780444" w:rsidRPr="001E4B29">
              <w:rPr>
                <w:color w:val="000000"/>
                <w:sz w:val="24"/>
                <w:szCs w:val="24"/>
              </w:rPr>
              <w:t>olloquial</w:t>
            </w:r>
            <w:r w:rsidR="00780444">
              <w:rPr>
                <w:color w:val="000000"/>
                <w:sz w:val="24"/>
                <w:szCs w:val="24"/>
              </w:rPr>
              <w:t xml:space="preserve"> e</w:t>
            </w:r>
            <w:r>
              <w:rPr>
                <w:color w:val="000000"/>
                <w:sz w:val="24"/>
                <w:szCs w:val="24"/>
              </w:rPr>
              <w:t>xpressions</w:t>
            </w:r>
          </w:p>
        </w:tc>
      </w:tr>
    </w:tbl>
    <w:p w14:paraId="329DE04B" w14:textId="77777777" w:rsidR="00F65634" w:rsidRDefault="00F65634" w:rsidP="00F65634">
      <w:pPr>
        <w:ind w:right="240"/>
        <w:rPr>
          <w:rFonts w:eastAsia="Arial"/>
          <w:w w:val="99"/>
          <w:sz w:val="24"/>
          <w:szCs w:val="24"/>
        </w:rPr>
      </w:pPr>
    </w:p>
    <w:p w14:paraId="6DB259F0" w14:textId="77777777" w:rsidR="00F65634" w:rsidRDefault="00F65634" w:rsidP="00F65634">
      <w:pPr>
        <w:ind w:right="240"/>
        <w:rPr>
          <w:rFonts w:eastAsia="Arial"/>
          <w:w w:val="99"/>
          <w:sz w:val="24"/>
          <w:szCs w:val="24"/>
        </w:rPr>
      </w:pPr>
    </w:p>
    <w:p w14:paraId="6E312AF8" w14:textId="77777777" w:rsidR="00F65634" w:rsidRDefault="00F65634" w:rsidP="00F65634">
      <w:pPr>
        <w:ind w:right="240"/>
        <w:rPr>
          <w:rFonts w:eastAsia="Arial"/>
          <w:w w:val="99"/>
          <w:sz w:val="24"/>
          <w:szCs w:val="24"/>
        </w:rPr>
      </w:pPr>
    </w:p>
    <w:p w14:paraId="6F4A63C0" w14:textId="77777777" w:rsidR="00F65634" w:rsidRPr="00821684" w:rsidRDefault="00F65634" w:rsidP="00F65634">
      <w:pPr>
        <w:ind w:right="240"/>
        <w:rPr>
          <w:rFonts w:eastAsia="Arial"/>
          <w:w w:val="99"/>
          <w:sz w:val="24"/>
          <w:szCs w:val="24"/>
        </w:rPr>
      </w:pPr>
    </w:p>
    <w:p w14:paraId="13E1C01A" w14:textId="77777777" w:rsidR="00F65634" w:rsidRPr="0070554A" w:rsidRDefault="00F65634" w:rsidP="00F65634">
      <w:pPr>
        <w:spacing w:line="280" w:lineRule="exact"/>
        <w:ind w:right="60"/>
        <w:rPr>
          <w:rFonts w:ascii="Times" w:eastAsia="Arial" w:hAnsi="Times" w:cs="Calibri"/>
          <w:w w:val="99"/>
          <w:sz w:val="24"/>
          <w:szCs w:val="24"/>
        </w:rPr>
      </w:pPr>
    </w:p>
    <w:p w14:paraId="09CE37E6" w14:textId="34BAC91E" w:rsidR="00DA24AD" w:rsidRPr="00F65634" w:rsidRDefault="00DA24AD" w:rsidP="00F65634">
      <w:pPr>
        <w:ind w:right="240"/>
        <w:rPr>
          <w:rFonts w:ascii="Times" w:eastAsia="Arial" w:hAnsi="Times" w:cs="Calibri"/>
          <w:w w:val="99"/>
          <w:sz w:val="24"/>
          <w:szCs w:val="24"/>
        </w:rPr>
      </w:pPr>
    </w:p>
    <w:sectPr w:rsidR="00DA24AD" w:rsidRPr="00F65634" w:rsidSect="00F65634">
      <w:pgSz w:w="11900" w:h="16840"/>
      <w:pgMar w:top="2200" w:right="700" w:bottom="280" w:left="880" w:header="708" w:footer="1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6E7A2" w14:textId="77777777" w:rsidR="009A7922" w:rsidRDefault="009A7922">
      <w:r>
        <w:separator/>
      </w:r>
    </w:p>
  </w:endnote>
  <w:endnote w:type="continuationSeparator" w:id="0">
    <w:p w14:paraId="27E1F187" w14:textId="77777777" w:rsidR="009A7922" w:rsidRDefault="009A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BE04" w14:textId="550685CF" w:rsidR="00853784" w:rsidRDefault="00853784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F715A" w14:textId="77777777" w:rsidR="009A7922" w:rsidRDefault="009A7922">
      <w:r>
        <w:separator/>
      </w:r>
    </w:p>
  </w:footnote>
  <w:footnote w:type="continuationSeparator" w:id="0">
    <w:p w14:paraId="759C305E" w14:textId="77777777" w:rsidR="009A7922" w:rsidRDefault="009A7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C3093" w14:textId="019003B3" w:rsidR="00853784" w:rsidRDefault="0085378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9B656" w14:textId="0CEA95DD" w:rsidR="006F1E60" w:rsidRDefault="006F1E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83FCBB" wp14:editId="48834ED0">
          <wp:simplePos x="0" y="0"/>
          <wp:positionH relativeFrom="page">
            <wp:posOffset>558800</wp:posOffset>
          </wp:positionH>
          <wp:positionV relativeFrom="page">
            <wp:posOffset>448945</wp:posOffset>
          </wp:positionV>
          <wp:extent cx="6407150" cy="952500"/>
          <wp:effectExtent l="0" t="0" r="635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523A5"/>
    <w:multiLevelType w:val="hybridMultilevel"/>
    <w:tmpl w:val="71FAE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81D3F"/>
    <w:multiLevelType w:val="hybridMultilevel"/>
    <w:tmpl w:val="6A466B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22ED8"/>
    <w:multiLevelType w:val="hybridMultilevel"/>
    <w:tmpl w:val="4E30D7C4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45FA"/>
    <w:multiLevelType w:val="hybridMultilevel"/>
    <w:tmpl w:val="3D52E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6C220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739"/>
    <w:multiLevelType w:val="hybridMultilevel"/>
    <w:tmpl w:val="8334072C"/>
    <w:lvl w:ilvl="0" w:tplc="0409000F">
      <w:start w:val="1"/>
      <w:numFmt w:val="decimal"/>
      <w:lvlText w:val="%1."/>
      <w:lvlJc w:val="left"/>
      <w:pPr>
        <w:ind w:left="1542" w:hanging="360"/>
      </w:p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6" w15:restartNumberingAfterBreak="0">
    <w:nsid w:val="15BE5C46"/>
    <w:multiLevelType w:val="hybridMultilevel"/>
    <w:tmpl w:val="2A660EAA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5536"/>
    <w:multiLevelType w:val="hybridMultilevel"/>
    <w:tmpl w:val="76540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820DC6"/>
    <w:multiLevelType w:val="hybridMultilevel"/>
    <w:tmpl w:val="083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32ED1"/>
    <w:multiLevelType w:val="hybridMultilevel"/>
    <w:tmpl w:val="6BD8B0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4A1A4C"/>
    <w:multiLevelType w:val="hybridMultilevel"/>
    <w:tmpl w:val="04FA2D70"/>
    <w:lvl w:ilvl="0" w:tplc="D7EC2C1E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272417"/>
    <w:multiLevelType w:val="hybridMultilevel"/>
    <w:tmpl w:val="682A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4669C"/>
    <w:multiLevelType w:val="multilevel"/>
    <w:tmpl w:val="7E5ADC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B25202"/>
    <w:multiLevelType w:val="hybridMultilevel"/>
    <w:tmpl w:val="A1D04F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5B79DF"/>
    <w:multiLevelType w:val="hybridMultilevel"/>
    <w:tmpl w:val="8646AEEA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E3F4C906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67623"/>
    <w:multiLevelType w:val="hybridMultilevel"/>
    <w:tmpl w:val="4E30D7C4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22F3"/>
    <w:multiLevelType w:val="hybridMultilevel"/>
    <w:tmpl w:val="E1A2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405B5"/>
    <w:multiLevelType w:val="hybridMultilevel"/>
    <w:tmpl w:val="44CC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85D41"/>
    <w:multiLevelType w:val="hybridMultilevel"/>
    <w:tmpl w:val="3B50B52C"/>
    <w:lvl w:ilvl="0" w:tplc="002E3874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5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6"/>
  </w:num>
  <w:num w:numId="10">
    <w:abstractNumId w:val="2"/>
  </w:num>
  <w:num w:numId="11">
    <w:abstractNumId w:val="5"/>
  </w:num>
  <w:num w:numId="12">
    <w:abstractNumId w:val="13"/>
  </w:num>
  <w:num w:numId="13">
    <w:abstractNumId w:val="18"/>
  </w:num>
  <w:num w:numId="14">
    <w:abstractNumId w:val="1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84"/>
    <w:rsid w:val="001E4B29"/>
    <w:rsid w:val="00207625"/>
    <w:rsid w:val="00222671"/>
    <w:rsid w:val="00254D4E"/>
    <w:rsid w:val="00270A9E"/>
    <w:rsid w:val="00284A05"/>
    <w:rsid w:val="003C19FD"/>
    <w:rsid w:val="003C3245"/>
    <w:rsid w:val="003C6B20"/>
    <w:rsid w:val="003E1C6A"/>
    <w:rsid w:val="003E59AA"/>
    <w:rsid w:val="00437304"/>
    <w:rsid w:val="00494E52"/>
    <w:rsid w:val="004A1EF0"/>
    <w:rsid w:val="004B60D8"/>
    <w:rsid w:val="00576E6A"/>
    <w:rsid w:val="005C0883"/>
    <w:rsid w:val="005E6099"/>
    <w:rsid w:val="00622B90"/>
    <w:rsid w:val="0068156D"/>
    <w:rsid w:val="006E2E7D"/>
    <w:rsid w:val="006F1E60"/>
    <w:rsid w:val="007240CF"/>
    <w:rsid w:val="00780444"/>
    <w:rsid w:val="007804C2"/>
    <w:rsid w:val="007D12C4"/>
    <w:rsid w:val="007D1CF8"/>
    <w:rsid w:val="0080372F"/>
    <w:rsid w:val="00853784"/>
    <w:rsid w:val="008A289C"/>
    <w:rsid w:val="008C289D"/>
    <w:rsid w:val="008E3A99"/>
    <w:rsid w:val="00952A98"/>
    <w:rsid w:val="0097376C"/>
    <w:rsid w:val="009A7922"/>
    <w:rsid w:val="009F7F12"/>
    <w:rsid w:val="00AB10DF"/>
    <w:rsid w:val="00AE19F7"/>
    <w:rsid w:val="00B54097"/>
    <w:rsid w:val="00B67B49"/>
    <w:rsid w:val="00B85DBE"/>
    <w:rsid w:val="00BE18AF"/>
    <w:rsid w:val="00C6445A"/>
    <w:rsid w:val="00C806E2"/>
    <w:rsid w:val="00CF0DE1"/>
    <w:rsid w:val="00CF133D"/>
    <w:rsid w:val="00CF1BA8"/>
    <w:rsid w:val="00D10BB3"/>
    <w:rsid w:val="00D16664"/>
    <w:rsid w:val="00D27097"/>
    <w:rsid w:val="00DA24AD"/>
    <w:rsid w:val="00DA4999"/>
    <w:rsid w:val="00DB7BF2"/>
    <w:rsid w:val="00E2634E"/>
    <w:rsid w:val="00E44181"/>
    <w:rsid w:val="00E455E0"/>
    <w:rsid w:val="00E7480F"/>
    <w:rsid w:val="00E90ADE"/>
    <w:rsid w:val="00EF3F4B"/>
    <w:rsid w:val="00F04CEC"/>
    <w:rsid w:val="00F43C22"/>
    <w:rsid w:val="00F65634"/>
    <w:rsid w:val="00F7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FDB16"/>
  <w15:docId w15:val="{6D505C6B-D480-884C-B062-53C349B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4AD"/>
  </w:style>
  <w:style w:type="paragraph" w:styleId="Footer">
    <w:name w:val="footer"/>
    <w:basedOn w:val="Normal"/>
    <w:link w:val="Foot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12126450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6779713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0685288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4</cp:revision>
  <dcterms:created xsi:type="dcterms:W3CDTF">2018-09-24T12:12:00Z</dcterms:created>
  <dcterms:modified xsi:type="dcterms:W3CDTF">2023-02-11T16:40:00Z</dcterms:modified>
</cp:coreProperties>
</file>