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33" w:rsidRPr="00AD7333" w:rsidRDefault="00AD7333" w:rsidP="00AD7333">
      <w:pPr>
        <w:rPr>
          <w:rFonts w:ascii="Arial" w:eastAsia="Times New Roman" w:hAnsi="Arial" w:cs="Arial"/>
          <w:b/>
          <w:bCs/>
          <w:sz w:val="24"/>
          <w:szCs w:val="24"/>
          <w:lang w:val="en-GB"/>
        </w:rPr>
      </w:pPr>
    </w:p>
    <w:p w:rsidR="00AD7333" w:rsidRPr="00AD7333" w:rsidRDefault="00AD7333" w:rsidP="00AD7333">
      <w:pPr>
        <w:spacing w:after="200" w:line="276" w:lineRule="auto"/>
        <w:jc w:val="center"/>
        <w:rPr>
          <w:rFonts w:ascii="Arial" w:eastAsia="Calibri" w:hAnsi="Arial" w:cs="Arial"/>
          <w:sz w:val="24"/>
          <w:szCs w:val="24"/>
        </w:rPr>
      </w:pPr>
      <w:r w:rsidRPr="00AD7333">
        <w:rPr>
          <w:rFonts w:ascii="Arial" w:eastAsia="Calibri" w:hAnsi="Arial" w:cs="Arial"/>
          <w:noProof/>
          <w:sz w:val="24"/>
          <w:szCs w:val="24"/>
        </w:rPr>
        <w:drawing>
          <wp:inline distT="0" distB="0" distL="0" distR="0">
            <wp:extent cx="1343660" cy="1343660"/>
            <wp:effectExtent l="0" t="0" r="8890" b="8890"/>
            <wp:docPr id="1" name="Picture 1" descr="Aurak logo_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urak logo_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0" cy="1343660"/>
                    </a:xfrm>
                    <a:prstGeom prst="rect">
                      <a:avLst/>
                    </a:prstGeom>
                    <a:noFill/>
                    <a:ln>
                      <a:noFill/>
                    </a:ln>
                  </pic:spPr>
                </pic:pic>
              </a:graphicData>
            </a:graphic>
          </wp:inline>
        </w:drawing>
      </w:r>
    </w:p>
    <w:p w:rsidR="00AD7333" w:rsidRPr="00AD7333" w:rsidRDefault="00AD7333" w:rsidP="00AD7333">
      <w:pPr>
        <w:rPr>
          <w:rFonts w:ascii="Arial" w:eastAsia="Times New Roman" w:hAnsi="Arial" w:cs="Arial"/>
          <w:b/>
          <w:bCs/>
          <w:sz w:val="24"/>
          <w:szCs w:val="24"/>
          <w:lang w:val="en-GB"/>
        </w:rPr>
      </w:pPr>
    </w:p>
    <w:p w:rsidR="00AD7333" w:rsidRPr="00AD7333" w:rsidRDefault="00AD7333" w:rsidP="00AD7333">
      <w:pPr>
        <w:rPr>
          <w:rFonts w:ascii="Arial" w:eastAsia="Times New Roman" w:hAnsi="Arial" w:cs="Arial"/>
          <w:b/>
          <w:bCs/>
          <w:sz w:val="24"/>
          <w:szCs w:val="24"/>
          <w:lang w:val="en-GB"/>
        </w:rPr>
      </w:pPr>
      <w:r w:rsidRPr="00AD7333">
        <w:rPr>
          <w:rFonts w:ascii="Arial" w:eastAsia="Times New Roman" w:hAnsi="Arial" w:cs="Arial"/>
          <w:b/>
          <w:bCs/>
          <w:sz w:val="24"/>
          <w:szCs w:val="24"/>
          <w:lang w:val="en-GB"/>
        </w:rPr>
        <w:t xml:space="preserve">CONTEMPORARY </w:t>
      </w:r>
      <w:bookmarkStart w:id="0" w:name="_GoBack"/>
      <w:r w:rsidRPr="00AD7333">
        <w:rPr>
          <w:rFonts w:ascii="Arial" w:eastAsia="Times New Roman" w:hAnsi="Arial" w:cs="Arial"/>
          <w:b/>
          <w:bCs/>
          <w:sz w:val="24"/>
          <w:szCs w:val="24"/>
          <w:lang w:val="en-GB"/>
        </w:rPr>
        <w:t>GLOBAL ISSUES</w:t>
      </w:r>
      <w:bookmarkEnd w:id="0"/>
      <w:r w:rsidRPr="00AD7333">
        <w:rPr>
          <w:rFonts w:ascii="Arial" w:eastAsia="Times New Roman" w:hAnsi="Arial" w:cs="Arial"/>
          <w:b/>
          <w:bCs/>
          <w:sz w:val="24"/>
          <w:szCs w:val="24"/>
          <w:lang w:val="en-GB"/>
        </w:rPr>
        <w:t xml:space="preserve"> (POLI 100</w:t>
      </w:r>
      <w:r>
        <w:rPr>
          <w:rFonts w:ascii="Arial" w:eastAsia="Times New Roman" w:hAnsi="Arial" w:cs="Arial"/>
          <w:b/>
          <w:bCs/>
          <w:sz w:val="24"/>
          <w:szCs w:val="24"/>
          <w:lang w:val="en-GB"/>
        </w:rPr>
        <w:t>/GLST 100</w:t>
      </w:r>
      <w:r w:rsidRPr="00AD7333">
        <w:rPr>
          <w:rFonts w:ascii="Arial" w:eastAsia="Times New Roman" w:hAnsi="Arial" w:cs="Arial"/>
          <w:b/>
          <w:bCs/>
          <w:sz w:val="24"/>
          <w:szCs w:val="24"/>
          <w:lang w:val="en-GB"/>
        </w:rPr>
        <w:t>)</w:t>
      </w:r>
    </w:p>
    <w:p w:rsidR="00AD7333" w:rsidRPr="00AD7333" w:rsidRDefault="00AD7333" w:rsidP="00AD7333">
      <w:pPr>
        <w:rPr>
          <w:rFonts w:ascii="Arial" w:eastAsia="Times New Roman" w:hAnsi="Arial" w:cs="Arial"/>
          <w:b/>
          <w:bCs/>
          <w:sz w:val="24"/>
          <w:szCs w:val="24"/>
          <w:lang w:val="en-GB"/>
        </w:rPr>
      </w:pPr>
      <w:r>
        <w:rPr>
          <w:rFonts w:ascii="Arial" w:eastAsia="Times New Roman" w:hAnsi="Arial" w:cs="Arial"/>
          <w:b/>
          <w:bCs/>
          <w:sz w:val="24"/>
          <w:szCs w:val="24"/>
          <w:lang w:val="en-GB"/>
        </w:rPr>
        <w:t>TOPICS IN GLOBAL PERSPECTIVE</w:t>
      </w:r>
    </w:p>
    <w:p w:rsidR="00AD7333" w:rsidRDefault="00AD7333" w:rsidP="00AD7333">
      <w:pPr>
        <w:keepNext/>
        <w:outlineLvl w:val="0"/>
        <w:rPr>
          <w:rFonts w:ascii="Arial" w:eastAsia="Times New Roman" w:hAnsi="Arial" w:cs="Arial"/>
          <w:b/>
          <w:bCs/>
          <w:sz w:val="24"/>
          <w:szCs w:val="24"/>
          <w:lang w:val="en-GB"/>
        </w:rPr>
      </w:pPr>
    </w:p>
    <w:p w:rsidR="00AD7333" w:rsidRPr="00AD7333" w:rsidRDefault="00AD7333" w:rsidP="00AD7333">
      <w:pPr>
        <w:keepNext/>
        <w:outlineLvl w:val="0"/>
        <w:rPr>
          <w:rFonts w:ascii="Arial" w:eastAsia="Times New Roman" w:hAnsi="Arial" w:cs="Arial"/>
          <w:b/>
          <w:bCs/>
          <w:i/>
          <w:sz w:val="24"/>
          <w:szCs w:val="24"/>
        </w:rPr>
      </w:pPr>
      <w:r w:rsidRPr="00AD7333">
        <w:rPr>
          <w:rFonts w:ascii="Arial" w:eastAsia="Times New Roman" w:hAnsi="Arial" w:cs="Arial"/>
          <w:b/>
          <w:bCs/>
          <w:sz w:val="24"/>
          <w:szCs w:val="24"/>
        </w:rPr>
        <w:t>COURSE SYLLABUS</w:t>
      </w:r>
    </w:p>
    <w:p w:rsidR="00AD7333" w:rsidRPr="00AD7333" w:rsidRDefault="00AD7333" w:rsidP="00AD7333">
      <w:pPr>
        <w:rPr>
          <w:rFonts w:ascii="Arial" w:eastAsia="Times New Roman" w:hAnsi="Arial" w:cs="Arial"/>
          <w:sz w:val="24"/>
          <w:szCs w:val="24"/>
        </w:rPr>
      </w:pPr>
    </w:p>
    <w:p w:rsidR="00AD7333" w:rsidRPr="00AD7333" w:rsidRDefault="00471603" w:rsidP="00AD7333">
      <w:pPr>
        <w:rPr>
          <w:rFonts w:ascii="Arial" w:eastAsia="Times New Roman" w:hAnsi="Arial" w:cs="Arial"/>
          <w:sz w:val="24"/>
          <w:szCs w:val="24"/>
        </w:rPr>
      </w:pPr>
      <w:r>
        <w:rPr>
          <w:rFonts w:ascii="Arial" w:eastAsia="Times New Roman" w:hAnsi="Arial" w:cs="Arial"/>
          <w:sz w:val="24"/>
          <w:szCs w:val="24"/>
        </w:rPr>
        <w:t>Department of H</w:t>
      </w:r>
      <w:r w:rsidR="00AD7333" w:rsidRPr="00AD7333">
        <w:rPr>
          <w:rFonts w:ascii="Arial" w:eastAsia="Times New Roman" w:hAnsi="Arial" w:cs="Arial"/>
          <w:sz w:val="24"/>
          <w:szCs w:val="24"/>
        </w:rPr>
        <w:t>umanities and Social Sciences, American University of Ras al Khaimah</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Course Instructor: </w:t>
      </w:r>
    </w:p>
    <w:p w:rsidR="00AD7333" w:rsidRPr="00AD7333" w:rsidRDefault="00AD7333" w:rsidP="00AD7333">
      <w:pPr>
        <w:rPr>
          <w:rFonts w:ascii="Arial" w:eastAsia="MS Mincho" w:hAnsi="Arial" w:cs="Arial"/>
          <w:sz w:val="24"/>
          <w:szCs w:val="24"/>
        </w:rPr>
      </w:pPr>
      <w:r>
        <w:rPr>
          <w:rFonts w:ascii="Arial" w:eastAsia="MS Mincho" w:hAnsi="Arial" w:cs="Arial"/>
          <w:sz w:val="24"/>
          <w:szCs w:val="24"/>
        </w:rPr>
        <w:t xml:space="preserve">Class </w:t>
      </w:r>
      <w:r w:rsidR="00C93D3A">
        <w:rPr>
          <w:rFonts w:ascii="Arial" w:eastAsia="MS Mincho" w:hAnsi="Arial" w:cs="Arial"/>
          <w:sz w:val="24"/>
          <w:szCs w:val="24"/>
        </w:rPr>
        <w:t xml:space="preserve">Time: </w:t>
      </w:r>
      <w:r w:rsidR="00C46445">
        <w:rPr>
          <w:rFonts w:ascii="Arial" w:eastAsia="MS Mincho" w:hAnsi="Arial" w:cs="Arial"/>
          <w:sz w:val="24"/>
          <w:szCs w:val="24"/>
        </w:rPr>
        <w:t>Wednesday, 5-8pm</w:t>
      </w:r>
    </w:p>
    <w:p w:rsidR="00AD7333" w:rsidRPr="00AD7333" w:rsidRDefault="00AD7333" w:rsidP="00AD7333">
      <w:pPr>
        <w:rPr>
          <w:rFonts w:ascii="Arial" w:eastAsia="Times New Roman" w:hAnsi="Arial" w:cs="Arial"/>
          <w:sz w:val="24"/>
          <w:szCs w:val="24"/>
        </w:rPr>
      </w:pPr>
      <w:r>
        <w:rPr>
          <w:rFonts w:ascii="Arial" w:eastAsia="Times New Roman" w:hAnsi="Arial" w:cs="Arial"/>
          <w:sz w:val="24"/>
          <w:szCs w:val="24"/>
        </w:rPr>
        <w:t>Office hour</w:t>
      </w:r>
      <w:r w:rsidR="00471603">
        <w:rPr>
          <w:rFonts w:ascii="Arial" w:eastAsia="Times New Roman" w:hAnsi="Arial" w:cs="Arial"/>
          <w:sz w:val="24"/>
          <w:szCs w:val="24"/>
        </w:rPr>
        <w:t>s</w:t>
      </w:r>
      <w:r>
        <w:rPr>
          <w:rFonts w:ascii="Arial" w:eastAsia="Times New Roman" w:hAnsi="Arial" w:cs="Arial"/>
          <w:sz w:val="24"/>
          <w:szCs w:val="24"/>
        </w:rPr>
        <w:t>: S, M</w:t>
      </w:r>
      <w:r w:rsidRPr="00AD7333">
        <w:rPr>
          <w:rFonts w:ascii="Arial" w:eastAsia="Times New Roman" w:hAnsi="Arial" w:cs="Arial"/>
          <w:sz w:val="24"/>
          <w:szCs w:val="24"/>
        </w:rPr>
        <w:t xml:space="preserve"> 15:30 – 17:30; local 20</w:t>
      </w:r>
    </w:p>
    <w:p w:rsidR="00AD7333" w:rsidRDefault="00AD7333" w:rsidP="00AD7333">
      <w:pPr>
        <w:rPr>
          <w:rFonts w:ascii="Arial" w:eastAsia="Times New Roman" w:hAnsi="Arial" w:cs="Arial"/>
          <w:sz w:val="24"/>
          <w:szCs w:val="24"/>
          <w:lang w:val="fr-CA"/>
        </w:rPr>
      </w:pPr>
      <w:r w:rsidRPr="00AD7333">
        <w:rPr>
          <w:rFonts w:ascii="Arial" w:eastAsia="Times New Roman" w:hAnsi="Arial" w:cs="Arial"/>
          <w:sz w:val="24"/>
          <w:szCs w:val="24"/>
          <w:lang w:val="fr-CA"/>
        </w:rPr>
        <w:t xml:space="preserve">E-mail: </w:t>
      </w:r>
      <w:r w:rsidR="00C46445">
        <w:rPr>
          <w:rFonts w:ascii="Arial" w:eastAsia="Times New Roman" w:hAnsi="Arial" w:cs="Arial"/>
          <w:sz w:val="24"/>
          <w:szCs w:val="24"/>
          <w:lang w:val="fr-CA"/>
        </w:rPr>
        <w:t>AURAKpoli100@gmail.com</w:t>
      </w:r>
    </w:p>
    <w:p w:rsidR="00471603" w:rsidRPr="00AD7333" w:rsidRDefault="00471603" w:rsidP="00AD7333">
      <w:pPr>
        <w:rPr>
          <w:rFonts w:ascii="Arial" w:eastAsia="Times New Roman" w:hAnsi="Arial" w:cs="Arial"/>
          <w:sz w:val="24"/>
          <w:szCs w:val="24"/>
          <w:lang w:val="fr-CA"/>
        </w:rPr>
      </w:pP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II-Course Credit Hours: 3</w:t>
      </w:r>
      <w:r w:rsidRPr="00AD7333">
        <w:rPr>
          <w:rFonts w:ascii="Arial" w:eastAsia="Times New Roman" w:hAnsi="Arial" w:cs="Arial"/>
          <w:sz w:val="24"/>
          <w:szCs w:val="24"/>
        </w:rPr>
        <w:tab/>
      </w:r>
      <w:r w:rsidRPr="00AD7333">
        <w:rPr>
          <w:rFonts w:ascii="Arial" w:eastAsia="Times New Roman" w:hAnsi="Arial" w:cs="Arial"/>
          <w:sz w:val="24"/>
          <w:szCs w:val="24"/>
        </w:rPr>
        <w:tab/>
      </w:r>
    </w:p>
    <w:p w:rsidR="00AD7333" w:rsidRPr="00AD7333" w:rsidRDefault="00E82B8B" w:rsidP="00AD7333">
      <w:pPr>
        <w:rPr>
          <w:rFonts w:ascii="Arial" w:eastAsia="Times New Roman" w:hAnsi="Arial" w:cs="Arial"/>
          <w:sz w:val="24"/>
          <w:szCs w:val="24"/>
        </w:rPr>
      </w:pPr>
      <w:r>
        <w:rPr>
          <w:rFonts w:ascii="Arial" w:eastAsia="Times New Roman" w:hAnsi="Arial" w:cs="Arial"/>
          <w:sz w:val="24"/>
          <w:szCs w:val="24"/>
        </w:rPr>
        <w:t>Co-requisites: none</w:t>
      </w:r>
    </w:p>
    <w:p w:rsidR="00AD7333" w:rsidRPr="00AD7333" w:rsidRDefault="00AD7333" w:rsidP="00AD7333">
      <w:pPr>
        <w:rPr>
          <w:rFonts w:ascii="Arial" w:eastAsia="MS Mincho" w:hAnsi="Arial" w:cs="Arial"/>
          <w:sz w:val="24"/>
          <w:szCs w:val="24"/>
          <w:lang w:val="en-CA"/>
        </w:rPr>
      </w:pPr>
    </w:p>
    <w:p w:rsidR="00AD7333" w:rsidRPr="00AD7333" w:rsidRDefault="00AD7333" w:rsidP="00AD7333">
      <w:pPr>
        <w:rPr>
          <w:rFonts w:ascii="Arial" w:eastAsia="MS Mincho" w:hAnsi="Arial" w:cs="Arial"/>
          <w:b/>
          <w:bCs/>
          <w:sz w:val="24"/>
          <w:szCs w:val="24"/>
        </w:rPr>
      </w:pPr>
      <w:r w:rsidRPr="00AD7333">
        <w:rPr>
          <w:rFonts w:ascii="Arial" w:eastAsia="MS Mincho" w:hAnsi="Arial" w:cs="Arial"/>
          <w:b/>
          <w:bCs/>
          <w:sz w:val="24"/>
          <w:szCs w:val="24"/>
        </w:rPr>
        <w:t>III-COURSE DESCRIPTION</w:t>
      </w:r>
    </w:p>
    <w:p w:rsidR="00AD7333" w:rsidRPr="00AD7333" w:rsidRDefault="00AD7333" w:rsidP="00AD7333">
      <w:pPr>
        <w:rPr>
          <w:rFonts w:ascii="Arial" w:eastAsia="MS Mincho" w:hAnsi="Arial" w:cs="Arial"/>
          <w:sz w:val="24"/>
          <w:szCs w:val="24"/>
        </w:rPr>
      </w:pPr>
    </w:p>
    <w:p w:rsidR="00AD7333" w:rsidRPr="00AD7333" w:rsidRDefault="00AD7333" w:rsidP="00AD7333">
      <w:pPr>
        <w:rPr>
          <w:rFonts w:ascii="Arial" w:eastAsia="MS Mincho" w:hAnsi="Arial" w:cs="Arial"/>
          <w:sz w:val="24"/>
          <w:szCs w:val="24"/>
        </w:rPr>
      </w:pPr>
      <w:r w:rsidRPr="00AD7333">
        <w:rPr>
          <w:rFonts w:ascii="Arial" w:eastAsia="MS Mincho" w:hAnsi="Arial" w:cs="Arial"/>
          <w:sz w:val="24"/>
          <w:szCs w:val="24"/>
        </w:rPr>
        <w:t>The course addresses contemporary issues impacting international and global affairs in terms of the major political, social, economic and environmental forces confronting global communities. Themes include democracy and human rights, nationalism and conditions of conflict and stability, economic globalization, resource distribution and depletion, responsibilities of international and transnational organizations, technological development and environmental concerns, cultural diversity and identity, and the possibility of global stability and future world order.</w:t>
      </w:r>
    </w:p>
    <w:p w:rsidR="00AD7333" w:rsidRPr="00AD7333" w:rsidRDefault="00AD7333" w:rsidP="00AD7333">
      <w:pPr>
        <w:rPr>
          <w:rFonts w:ascii="Arial" w:eastAsia="MS Mincho" w:hAnsi="Arial" w:cs="Arial"/>
          <w:sz w:val="24"/>
          <w:szCs w:val="24"/>
        </w:rPr>
      </w:pPr>
      <w:r w:rsidRPr="00AD7333">
        <w:rPr>
          <w:rFonts w:ascii="Arial" w:eastAsia="MS Mincho" w:hAnsi="Arial" w:cs="Arial"/>
          <w:sz w:val="24"/>
          <w:szCs w:val="24"/>
        </w:rPr>
        <w:t xml:space="preserve"> </w:t>
      </w:r>
    </w:p>
    <w:p w:rsidR="00AD7333" w:rsidRPr="00AD7333" w:rsidRDefault="00AD7333" w:rsidP="00AD7333">
      <w:pPr>
        <w:rPr>
          <w:rFonts w:ascii="Arial" w:eastAsia="MS Mincho" w:hAnsi="Arial" w:cs="Arial"/>
          <w:b/>
          <w:bCs/>
          <w:sz w:val="24"/>
          <w:szCs w:val="24"/>
          <w:lang w:eastAsia="fr-FR"/>
        </w:rPr>
      </w:pPr>
      <w:r w:rsidRPr="00AD7333">
        <w:rPr>
          <w:rFonts w:ascii="Arial" w:eastAsia="MS Mincho" w:hAnsi="Arial" w:cs="Arial"/>
          <w:b/>
          <w:bCs/>
          <w:sz w:val="24"/>
          <w:szCs w:val="24"/>
          <w:lang w:eastAsia="fr-FR"/>
        </w:rPr>
        <w:t>IV-COURSE MATERIALS AND BASIC RESOURCES</w:t>
      </w:r>
    </w:p>
    <w:p w:rsidR="00AD7333" w:rsidRPr="00AD7333" w:rsidRDefault="00AD7333" w:rsidP="00AD7333">
      <w:pPr>
        <w:rPr>
          <w:rFonts w:ascii="Arial" w:eastAsia="MS Mincho" w:hAnsi="Arial" w:cs="Arial"/>
          <w:bCs/>
          <w:sz w:val="24"/>
          <w:szCs w:val="24"/>
          <w:lang w:eastAsia="fr-FR"/>
        </w:rPr>
      </w:pPr>
    </w:p>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Reading assignments are listed below. All readings are required unless otherwise indicated. Lectures will make more sense if you’ve done the readings!</w:t>
      </w:r>
    </w:p>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 xml:space="preserve"> </w:t>
      </w:r>
    </w:p>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 xml:space="preserve">Required Text: Richard J. Payne, Global Issues: Politics, Economics and Culture, </w:t>
      </w:r>
      <w:r w:rsidR="00593D61">
        <w:rPr>
          <w:rFonts w:ascii="Arial" w:eastAsia="MS Mincho" w:hAnsi="Arial" w:cs="Arial"/>
          <w:bCs/>
          <w:sz w:val="24"/>
          <w:szCs w:val="24"/>
          <w:lang w:eastAsia="fr-FR"/>
        </w:rPr>
        <w:t>4th</w:t>
      </w:r>
      <w:r w:rsidRPr="00AD7333">
        <w:rPr>
          <w:rFonts w:ascii="Arial" w:eastAsia="MS Mincho" w:hAnsi="Arial" w:cs="Arial"/>
          <w:bCs/>
          <w:sz w:val="24"/>
          <w:szCs w:val="24"/>
          <w:lang w:eastAsia="fr-FR"/>
        </w:rPr>
        <w:t xml:space="preserve"> Edition, </w:t>
      </w:r>
      <w:r w:rsidR="00593D61">
        <w:rPr>
          <w:rFonts w:ascii="Arial" w:eastAsia="MS Mincho" w:hAnsi="Arial" w:cs="Arial"/>
          <w:bCs/>
          <w:sz w:val="24"/>
          <w:szCs w:val="24"/>
          <w:lang w:eastAsia="fr-FR"/>
        </w:rPr>
        <w:t>2014</w:t>
      </w:r>
    </w:p>
    <w:p w:rsidR="00AD7333" w:rsidRPr="00AD7333" w:rsidRDefault="00AD7333" w:rsidP="00AD7333">
      <w:pPr>
        <w:rPr>
          <w:rFonts w:ascii="Arial" w:eastAsia="MS Mincho" w:hAnsi="Arial" w:cs="Arial"/>
          <w:bCs/>
          <w:sz w:val="24"/>
          <w:szCs w:val="24"/>
          <w:lang w:eastAsia="fr-FR"/>
        </w:rPr>
      </w:pPr>
    </w:p>
    <w:p w:rsidR="00AD7333" w:rsidRPr="00AD7333" w:rsidRDefault="00725CB9" w:rsidP="00AD7333">
      <w:pPr>
        <w:rPr>
          <w:rFonts w:ascii="Arial" w:eastAsia="MS Mincho" w:hAnsi="Arial" w:cs="Arial"/>
          <w:b/>
          <w:bCs/>
          <w:sz w:val="24"/>
          <w:szCs w:val="24"/>
          <w:lang w:eastAsia="fr-FR"/>
        </w:rPr>
      </w:pPr>
      <w:r>
        <w:rPr>
          <w:rFonts w:ascii="Arial" w:eastAsia="MS Mincho" w:hAnsi="Arial" w:cs="Arial"/>
          <w:b/>
          <w:bCs/>
          <w:sz w:val="24"/>
          <w:szCs w:val="24"/>
          <w:lang w:eastAsia="fr-FR"/>
        </w:rPr>
        <w:t>V-COURSE GOALS ANS STUDE</w:t>
      </w:r>
      <w:r w:rsidR="00AD7333" w:rsidRPr="00AD7333">
        <w:rPr>
          <w:rFonts w:ascii="Arial" w:eastAsia="MS Mincho" w:hAnsi="Arial" w:cs="Arial"/>
          <w:b/>
          <w:bCs/>
          <w:sz w:val="24"/>
          <w:szCs w:val="24"/>
          <w:lang w:eastAsia="fr-FR"/>
        </w:rPr>
        <w:t>N</w:t>
      </w:r>
      <w:r>
        <w:rPr>
          <w:rFonts w:ascii="Arial" w:eastAsia="MS Mincho" w:hAnsi="Arial" w:cs="Arial"/>
          <w:b/>
          <w:bCs/>
          <w:sz w:val="24"/>
          <w:szCs w:val="24"/>
          <w:lang w:eastAsia="fr-FR"/>
        </w:rPr>
        <w:t>T</w:t>
      </w:r>
      <w:r w:rsidR="00AD7333" w:rsidRPr="00AD7333">
        <w:rPr>
          <w:rFonts w:ascii="Arial" w:eastAsia="MS Mincho" w:hAnsi="Arial" w:cs="Arial"/>
          <w:b/>
          <w:bCs/>
          <w:sz w:val="24"/>
          <w:szCs w:val="24"/>
          <w:lang w:eastAsia="fr-FR"/>
        </w:rPr>
        <w:t>S LEARNING OUTCOMES</w:t>
      </w:r>
    </w:p>
    <w:p w:rsidR="00AD7333" w:rsidRPr="00AD7333" w:rsidRDefault="00AD7333" w:rsidP="00AD7333">
      <w:pPr>
        <w:rPr>
          <w:rFonts w:ascii="Arial" w:eastAsia="MS Mincho" w:hAnsi="Arial" w:cs="Arial"/>
          <w:b/>
          <w:bCs/>
          <w:sz w:val="24"/>
          <w:szCs w:val="24"/>
          <w:lang w:eastAsia="fr-FR"/>
        </w:rPr>
      </w:pPr>
      <w:r w:rsidRPr="00AD7333">
        <w:rPr>
          <w:rFonts w:ascii="Arial" w:eastAsia="MS Mincho" w:hAnsi="Arial" w:cs="Arial"/>
          <w:b/>
          <w:bCs/>
          <w:sz w:val="24"/>
          <w:szCs w:val="24"/>
          <w:lang w:eastAsia="fr-FR"/>
        </w:rPr>
        <w:t xml:space="preserve"> </w:t>
      </w:r>
    </w:p>
    <w:p w:rsidR="00AD7333" w:rsidRPr="00AD7333" w:rsidRDefault="00AD7333" w:rsidP="00AD7333">
      <w:pPr>
        <w:rPr>
          <w:rFonts w:ascii="Arial" w:eastAsia="MS Mincho" w:hAnsi="Arial" w:cs="Arial"/>
          <w:b/>
          <w:bCs/>
          <w:sz w:val="24"/>
          <w:szCs w:val="24"/>
          <w:lang w:eastAsia="fr-FR"/>
        </w:rPr>
      </w:pPr>
      <w:r w:rsidRPr="00AD7333">
        <w:rPr>
          <w:rFonts w:ascii="Arial" w:eastAsia="MS Mincho" w:hAnsi="Arial" w:cs="Arial"/>
          <w:b/>
          <w:bCs/>
          <w:sz w:val="24"/>
          <w:szCs w:val="24"/>
          <w:lang w:eastAsia="fr-FR"/>
        </w:rPr>
        <w:t>Goals:</w:t>
      </w:r>
    </w:p>
    <w:p w:rsidR="00AD7333" w:rsidRPr="00AD7333" w:rsidRDefault="00AD7333" w:rsidP="00AD7333">
      <w:pPr>
        <w:rPr>
          <w:rFonts w:ascii="Arial" w:eastAsia="MS Mincho" w:hAnsi="Arial" w:cs="Arial"/>
          <w:bCs/>
          <w:sz w:val="24"/>
          <w:szCs w:val="24"/>
          <w:lang w:eastAsia="fr-FR"/>
        </w:rPr>
      </w:pPr>
    </w:p>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 xml:space="preserve">The course enables the student to: </w:t>
      </w:r>
    </w:p>
    <w:p w:rsidR="00AD7333" w:rsidRPr="00AD7333" w:rsidRDefault="00AD7333" w:rsidP="00AD7333">
      <w:pPr>
        <w:rPr>
          <w:rFonts w:ascii="Arial" w:eastAsia="MS Mincho" w:hAnsi="Arial" w:cs="Arial"/>
          <w:bCs/>
          <w:sz w:val="24"/>
          <w:szCs w:val="24"/>
          <w:lang w:eastAsia="fr-FR"/>
        </w:rPr>
      </w:pPr>
    </w:p>
    <w:p w:rsidR="00AD7333" w:rsidRPr="00AD7333" w:rsidRDefault="00471603" w:rsidP="00AD7333">
      <w:pPr>
        <w:numPr>
          <w:ilvl w:val="0"/>
          <w:numId w:val="7"/>
        </w:numPr>
        <w:spacing w:after="200" w:line="276" w:lineRule="auto"/>
        <w:contextualSpacing/>
        <w:rPr>
          <w:rFonts w:ascii="Arial" w:eastAsia="MS Mincho" w:hAnsi="Arial" w:cs="Arial"/>
          <w:bCs/>
          <w:sz w:val="24"/>
          <w:szCs w:val="24"/>
          <w:lang w:eastAsia="fr-FR"/>
        </w:rPr>
      </w:pPr>
      <w:r>
        <w:rPr>
          <w:rFonts w:ascii="Arial" w:eastAsia="MS Mincho" w:hAnsi="Arial" w:cs="Arial"/>
          <w:bCs/>
          <w:sz w:val="24"/>
          <w:szCs w:val="24"/>
          <w:lang w:eastAsia="fr-FR"/>
        </w:rPr>
        <w:t>Develop</w:t>
      </w:r>
      <w:r w:rsidR="00AD7333" w:rsidRPr="00AD7333">
        <w:rPr>
          <w:rFonts w:ascii="Arial" w:eastAsia="MS Mincho" w:hAnsi="Arial" w:cs="Arial"/>
          <w:bCs/>
          <w:sz w:val="24"/>
          <w:szCs w:val="24"/>
          <w:lang w:eastAsia="fr-FR"/>
        </w:rPr>
        <w:t xml:space="preserve"> a broad view on the globalization phenomenon.</w:t>
      </w:r>
    </w:p>
    <w:p w:rsidR="00AD7333" w:rsidRPr="00AD7333" w:rsidRDefault="00471603" w:rsidP="00AD7333">
      <w:pPr>
        <w:numPr>
          <w:ilvl w:val="0"/>
          <w:numId w:val="7"/>
        </w:numPr>
        <w:spacing w:after="200" w:line="276" w:lineRule="auto"/>
        <w:contextualSpacing/>
        <w:rPr>
          <w:rFonts w:ascii="Arial" w:eastAsia="MS Mincho" w:hAnsi="Arial" w:cs="Arial"/>
          <w:bCs/>
          <w:sz w:val="24"/>
          <w:szCs w:val="24"/>
          <w:lang w:eastAsia="fr-FR"/>
        </w:rPr>
      </w:pPr>
      <w:r>
        <w:rPr>
          <w:rFonts w:ascii="Arial" w:eastAsia="MS Mincho" w:hAnsi="Arial" w:cs="Arial"/>
          <w:bCs/>
          <w:sz w:val="24"/>
          <w:szCs w:val="24"/>
          <w:lang w:eastAsia="fr-FR"/>
        </w:rPr>
        <w:lastRenderedPageBreak/>
        <w:t>D</w:t>
      </w:r>
      <w:r w:rsidR="00AD7333" w:rsidRPr="00AD7333">
        <w:rPr>
          <w:rFonts w:ascii="Arial" w:eastAsia="MS Mincho" w:hAnsi="Arial" w:cs="Arial"/>
          <w:bCs/>
          <w:sz w:val="24"/>
          <w:szCs w:val="24"/>
          <w:lang w:eastAsia="fr-FR"/>
        </w:rPr>
        <w:t>istinguish between economic, political, cultural and environmental globalization.</w:t>
      </w:r>
    </w:p>
    <w:p w:rsidR="00AD7333" w:rsidRPr="00AD7333" w:rsidRDefault="00AD7333" w:rsidP="00AD7333">
      <w:pPr>
        <w:rPr>
          <w:rFonts w:ascii="Arial" w:eastAsia="MS Mincho" w:hAnsi="Arial" w:cs="Arial"/>
          <w:bCs/>
          <w:sz w:val="24"/>
          <w:szCs w:val="24"/>
          <w:lang w:eastAsia="fr-FR"/>
        </w:rPr>
      </w:pPr>
    </w:p>
    <w:p w:rsidR="00AD7333" w:rsidRPr="00AD7333" w:rsidRDefault="00AD7333" w:rsidP="00AD7333">
      <w:pPr>
        <w:rPr>
          <w:rFonts w:ascii="Arial" w:eastAsia="MS Mincho" w:hAnsi="Arial" w:cs="Arial"/>
          <w:b/>
          <w:bCs/>
          <w:sz w:val="24"/>
          <w:szCs w:val="24"/>
          <w:lang w:eastAsia="fr-FR"/>
        </w:rPr>
      </w:pPr>
      <w:r w:rsidRPr="00AD7333">
        <w:rPr>
          <w:rFonts w:ascii="Arial" w:eastAsia="MS Mincho" w:hAnsi="Arial" w:cs="Arial"/>
          <w:bCs/>
          <w:sz w:val="24"/>
          <w:szCs w:val="24"/>
          <w:lang w:eastAsia="fr-FR"/>
        </w:rPr>
        <w:t xml:space="preserve"> </w:t>
      </w:r>
      <w:r w:rsidRPr="00AD7333">
        <w:rPr>
          <w:rFonts w:ascii="Arial" w:eastAsia="MS Mincho" w:hAnsi="Arial" w:cs="Arial"/>
          <w:b/>
          <w:bCs/>
          <w:sz w:val="24"/>
          <w:szCs w:val="24"/>
          <w:lang w:eastAsia="fr-FR"/>
        </w:rPr>
        <w:t>Student Learning Outcomes:</w:t>
      </w:r>
    </w:p>
    <w:p w:rsidR="00AD7333" w:rsidRPr="00AD7333" w:rsidRDefault="00AD7333" w:rsidP="00AD7333">
      <w:pPr>
        <w:rPr>
          <w:rFonts w:ascii="Arial" w:eastAsia="MS Mincho" w:hAnsi="Arial" w:cs="Arial"/>
          <w:bCs/>
          <w:sz w:val="24"/>
          <w:szCs w:val="24"/>
          <w:lang w:eastAsia="fr-FR"/>
        </w:rPr>
      </w:pPr>
    </w:p>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At the end of the course the student should be able to:</w:t>
      </w:r>
    </w:p>
    <w:p w:rsidR="00AD7333" w:rsidRPr="00AD7333" w:rsidRDefault="00AD7333" w:rsidP="00AD7333">
      <w:pPr>
        <w:rPr>
          <w:rFonts w:ascii="Arial" w:eastAsia="MS Mincho" w:hAnsi="Arial" w:cs="Arial"/>
          <w:bCs/>
          <w:sz w:val="24"/>
          <w:szCs w:val="24"/>
          <w:lang w:eastAsia="fr-FR"/>
        </w:rPr>
      </w:pPr>
    </w:p>
    <w:tbl>
      <w:tblPr>
        <w:tblStyle w:val="TableGrid"/>
        <w:tblW w:w="0" w:type="auto"/>
        <w:tblLook w:val="04A0" w:firstRow="1" w:lastRow="0" w:firstColumn="1" w:lastColumn="0" w:noHBand="0" w:noVBand="1"/>
      </w:tblPr>
      <w:tblGrid>
        <w:gridCol w:w="10438"/>
      </w:tblGrid>
      <w:tr w:rsidR="00AD7333" w:rsidRPr="00AD7333" w:rsidTr="00A24501">
        <w:tc>
          <w:tcPr>
            <w:tcW w:w="10438" w:type="dxa"/>
          </w:tcPr>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 xml:space="preserve">SLO 1 </w:t>
            </w:r>
            <w:r w:rsidR="002C0263">
              <w:rPr>
                <w:rFonts w:ascii="Arial" w:eastAsia="MS Mincho" w:hAnsi="Arial" w:cs="Arial"/>
                <w:bCs/>
                <w:sz w:val="24"/>
                <w:szCs w:val="24"/>
                <w:lang w:eastAsia="fr-FR"/>
              </w:rPr>
              <w:t>Demonstrate</w:t>
            </w:r>
            <w:r w:rsidRPr="00AD7333">
              <w:rPr>
                <w:rFonts w:ascii="Arial" w:eastAsia="MS Mincho" w:hAnsi="Arial" w:cs="Arial"/>
                <w:bCs/>
                <w:sz w:val="24"/>
                <w:szCs w:val="24"/>
                <w:lang w:eastAsia="fr-FR"/>
              </w:rPr>
              <w:t xml:space="preserve"> a significant understanding of globalization terminology</w:t>
            </w:r>
          </w:p>
        </w:tc>
      </w:tr>
    </w:tbl>
    <w:p w:rsidR="00AD7333" w:rsidRPr="00AD7333" w:rsidRDefault="00AD7333" w:rsidP="00AD7333">
      <w:pPr>
        <w:rPr>
          <w:rFonts w:ascii="Arial" w:eastAsia="MS Mincho" w:hAnsi="Arial" w:cs="Arial"/>
          <w:bCs/>
          <w:sz w:val="24"/>
          <w:szCs w:val="24"/>
          <w:lang w:eastAsia="fr-FR"/>
        </w:rPr>
      </w:pPr>
    </w:p>
    <w:tbl>
      <w:tblPr>
        <w:tblStyle w:val="TableGrid"/>
        <w:tblW w:w="0" w:type="auto"/>
        <w:tblLook w:val="04A0" w:firstRow="1" w:lastRow="0" w:firstColumn="1" w:lastColumn="0" w:noHBand="0" w:noVBand="1"/>
      </w:tblPr>
      <w:tblGrid>
        <w:gridCol w:w="10438"/>
      </w:tblGrid>
      <w:tr w:rsidR="00AD7333" w:rsidRPr="00AD7333" w:rsidTr="00A24501">
        <w:tc>
          <w:tcPr>
            <w:tcW w:w="10438" w:type="dxa"/>
          </w:tcPr>
          <w:p w:rsidR="00AD7333" w:rsidRPr="00AD7333" w:rsidRDefault="001B0AA4" w:rsidP="00AD7333">
            <w:pPr>
              <w:rPr>
                <w:rFonts w:ascii="Arial" w:eastAsia="MS Mincho" w:hAnsi="Arial" w:cs="Arial"/>
                <w:bCs/>
                <w:sz w:val="24"/>
                <w:szCs w:val="24"/>
                <w:lang w:eastAsia="fr-FR"/>
              </w:rPr>
            </w:pPr>
            <w:r>
              <w:rPr>
                <w:rFonts w:ascii="Arial" w:eastAsia="MS Mincho" w:hAnsi="Arial" w:cs="Arial"/>
                <w:bCs/>
                <w:sz w:val="24"/>
                <w:szCs w:val="24"/>
                <w:lang w:eastAsia="fr-FR"/>
              </w:rPr>
              <w:t>SLO 2</w:t>
            </w:r>
            <w:r w:rsidR="002C0263" w:rsidRPr="00AD7333">
              <w:rPr>
                <w:rFonts w:ascii="Arial" w:eastAsia="MS Mincho" w:hAnsi="Arial" w:cs="Arial"/>
                <w:bCs/>
                <w:sz w:val="24"/>
                <w:szCs w:val="24"/>
                <w:lang w:eastAsia="fr-FR"/>
              </w:rPr>
              <w:t xml:space="preserve"> </w:t>
            </w:r>
            <w:r w:rsidR="002C0263">
              <w:rPr>
                <w:rFonts w:ascii="Arial" w:eastAsia="MS Mincho" w:hAnsi="Arial" w:cs="Arial"/>
                <w:bCs/>
                <w:sz w:val="24"/>
                <w:szCs w:val="24"/>
                <w:lang w:eastAsia="fr-FR"/>
              </w:rPr>
              <w:t xml:space="preserve">Compare and contrast the various common </w:t>
            </w:r>
            <w:r w:rsidR="00AD7333" w:rsidRPr="00AD7333">
              <w:rPr>
                <w:rFonts w:ascii="Arial" w:eastAsia="MS Mincho" w:hAnsi="Arial" w:cs="Arial"/>
                <w:bCs/>
                <w:sz w:val="24"/>
                <w:szCs w:val="24"/>
                <w:lang w:eastAsia="fr-FR"/>
              </w:rPr>
              <w:t>globalization theories</w:t>
            </w:r>
          </w:p>
        </w:tc>
      </w:tr>
    </w:tbl>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ab/>
      </w:r>
    </w:p>
    <w:tbl>
      <w:tblPr>
        <w:tblStyle w:val="TableGrid"/>
        <w:tblW w:w="0" w:type="auto"/>
        <w:tblLook w:val="04A0" w:firstRow="1" w:lastRow="0" w:firstColumn="1" w:lastColumn="0" w:noHBand="0" w:noVBand="1"/>
      </w:tblPr>
      <w:tblGrid>
        <w:gridCol w:w="10438"/>
      </w:tblGrid>
      <w:tr w:rsidR="00AD7333" w:rsidRPr="00AD7333" w:rsidTr="00A24501">
        <w:tc>
          <w:tcPr>
            <w:tcW w:w="10438" w:type="dxa"/>
          </w:tcPr>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SLO 3</w:t>
            </w:r>
            <w:r w:rsidRPr="00AD7333">
              <w:t xml:space="preserve"> </w:t>
            </w:r>
            <w:r w:rsidR="002C0263">
              <w:rPr>
                <w:rFonts w:ascii="Arial" w:eastAsia="MS Mincho" w:hAnsi="Arial" w:cs="Arial"/>
                <w:bCs/>
                <w:sz w:val="24"/>
                <w:szCs w:val="24"/>
                <w:lang w:eastAsia="fr-FR"/>
              </w:rPr>
              <w:t xml:space="preserve">Solve </w:t>
            </w:r>
            <w:r w:rsidRPr="00AD7333">
              <w:rPr>
                <w:rFonts w:ascii="Arial" w:eastAsia="MS Mincho" w:hAnsi="Arial" w:cs="Arial"/>
                <w:bCs/>
                <w:sz w:val="24"/>
                <w:szCs w:val="24"/>
                <w:lang w:eastAsia="fr-FR"/>
              </w:rPr>
              <w:t>selected traditional global problems</w:t>
            </w:r>
          </w:p>
        </w:tc>
      </w:tr>
    </w:tbl>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ab/>
      </w:r>
    </w:p>
    <w:tbl>
      <w:tblPr>
        <w:tblStyle w:val="TableGrid"/>
        <w:tblW w:w="0" w:type="auto"/>
        <w:tblLook w:val="04A0" w:firstRow="1" w:lastRow="0" w:firstColumn="1" w:lastColumn="0" w:noHBand="0" w:noVBand="1"/>
      </w:tblPr>
      <w:tblGrid>
        <w:gridCol w:w="10438"/>
      </w:tblGrid>
      <w:tr w:rsidR="00AD7333" w:rsidRPr="00AD7333" w:rsidTr="00A24501">
        <w:tc>
          <w:tcPr>
            <w:tcW w:w="10438" w:type="dxa"/>
          </w:tcPr>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SLO 4</w:t>
            </w:r>
            <w:r w:rsidRPr="00AD7333">
              <w:t xml:space="preserve"> </w:t>
            </w:r>
            <w:r w:rsidR="002C0263">
              <w:rPr>
                <w:rFonts w:ascii="Arial" w:eastAsia="MS Mincho" w:hAnsi="Arial" w:cs="Arial"/>
                <w:bCs/>
                <w:sz w:val="24"/>
                <w:szCs w:val="24"/>
                <w:lang w:eastAsia="fr-FR"/>
              </w:rPr>
              <w:t xml:space="preserve">Analyze </w:t>
            </w:r>
            <w:r w:rsidRPr="00AD7333">
              <w:rPr>
                <w:rFonts w:ascii="Arial" w:eastAsia="MS Mincho" w:hAnsi="Arial" w:cs="Arial"/>
                <w:bCs/>
                <w:sz w:val="24"/>
                <w:szCs w:val="24"/>
                <w:lang w:eastAsia="fr-FR"/>
              </w:rPr>
              <w:t>states and international economic organizations’ behavior in a global world</w:t>
            </w:r>
          </w:p>
        </w:tc>
      </w:tr>
    </w:tbl>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ab/>
      </w:r>
    </w:p>
    <w:tbl>
      <w:tblPr>
        <w:tblStyle w:val="TableGrid"/>
        <w:tblW w:w="0" w:type="auto"/>
        <w:tblLook w:val="04A0" w:firstRow="1" w:lastRow="0" w:firstColumn="1" w:lastColumn="0" w:noHBand="0" w:noVBand="1"/>
      </w:tblPr>
      <w:tblGrid>
        <w:gridCol w:w="10438"/>
      </w:tblGrid>
      <w:tr w:rsidR="00AD7333" w:rsidRPr="00AD7333" w:rsidTr="00A24501">
        <w:tc>
          <w:tcPr>
            <w:tcW w:w="10438" w:type="dxa"/>
          </w:tcPr>
          <w:p w:rsidR="002C026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 xml:space="preserve">SLO 5 </w:t>
            </w:r>
            <w:r w:rsidR="002C0263">
              <w:rPr>
                <w:rFonts w:ascii="Arial" w:eastAsia="MS Mincho" w:hAnsi="Arial" w:cs="Arial"/>
                <w:bCs/>
                <w:sz w:val="24"/>
                <w:szCs w:val="24"/>
                <w:lang w:eastAsia="fr-FR"/>
              </w:rPr>
              <w:t>Discuss</w:t>
            </w:r>
            <w:r w:rsidRPr="00AD7333">
              <w:rPr>
                <w:rFonts w:ascii="Arial" w:eastAsia="MS Mincho" w:hAnsi="Arial" w:cs="Arial"/>
                <w:bCs/>
                <w:sz w:val="24"/>
                <w:szCs w:val="24"/>
                <w:lang w:eastAsia="fr-FR"/>
              </w:rPr>
              <w:t xml:space="preserve"> current global issues such as states’ sovereignty, world economic production, warfare, transnational corporations, (in) justice, (un) democracy, (in) security and their impact not only on world politics as a whole but on you as an individual</w:t>
            </w:r>
          </w:p>
        </w:tc>
      </w:tr>
    </w:tbl>
    <w:p w:rsidR="00AD7333" w:rsidRPr="00AD7333" w:rsidRDefault="00AD7333" w:rsidP="00AD7333">
      <w:pPr>
        <w:rPr>
          <w:rFonts w:ascii="Arial" w:eastAsia="MS Mincho" w:hAnsi="Arial" w:cs="Arial"/>
          <w:bCs/>
          <w:sz w:val="24"/>
          <w:szCs w:val="24"/>
          <w:lang w:eastAsia="fr-FR"/>
        </w:rPr>
      </w:pPr>
      <w:r w:rsidRPr="00AD7333">
        <w:rPr>
          <w:rFonts w:ascii="Arial" w:eastAsia="MS Mincho" w:hAnsi="Arial" w:cs="Arial"/>
          <w:bCs/>
          <w:sz w:val="24"/>
          <w:szCs w:val="24"/>
          <w:lang w:eastAsia="fr-FR"/>
        </w:rPr>
        <w:tab/>
      </w:r>
    </w:p>
    <w:p w:rsidR="00AD7333" w:rsidRPr="00AD7333" w:rsidRDefault="00AD7333" w:rsidP="00AD7333">
      <w:pPr>
        <w:rPr>
          <w:rFonts w:ascii="Arial" w:eastAsia="MS Mincho" w:hAnsi="Arial" w:cs="Arial"/>
          <w:bCs/>
          <w:sz w:val="24"/>
          <w:szCs w:val="24"/>
          <w:lang w:eastAsia="fr-FR"/>
        </w:rPr>
      </w:pPr>
    </w:p>
    <w:p w:rsidR="00AD7333" w:rsidRPr="00AD7333" w:rsidRDefault="00AD7333" w:rsidP="00AD7333">
      <w:pPr>
        <w:rPr>
          <w:rFonts w:ascii="Arial" w:eastAsia="MS Mincho" w:hAnsi="Arial" w:cs="Arial"/>
          <w:sz w:val="24"/>
          <w:szCs w:val="24"/>
          <w:lang w:eastAsia="fr-FR"/>
        </w:rPr>
      </w:pPr>
      <w:r w:rsidRPr="00AD7333">
        <w:rPr>
          <w:rFonts w:ascii="Arial" w:eastAsia="MS Mincho" w:hAnsi="Arial" w:cs="Arial"/>
          <w:b/>
          <w:bCs/>
          <w:sz w:val="24"/>
          <w:szCs w:val="24"/>
          <w:lang w:eastAsia="fr-FR"/>
        </w:rPr>
        <w:t>SUCCESSFUL STUDENT STRATEGIES</w:t>
      </w:r>
      <w:r w:rsidRPr="00AD7333">
        <w:rPr>
          <w:rFonts w:ascii="Arial" w:eastAsia="MS Mincho" w:hAnsi="Arial" w:cs="Arial"/>
          <w:sz w:val="24"/>
          <w:szCs w:val="24"/>
          <w:lang w:eastAsia="fr-FR"/>
        </w:rPr>
        <w:t>:</w:t>
      </w:r>
    </w:p>
    <w:p w:rsidR="00AD7333" w:rsidRPr="00AD7333" w:rsidRDefault="00AD7333" w:rsidP="00AD7333">
      <w:pPr>
        <w:rPr>
          <w:rFonts w:ascii="Arial" w:eastAsia="MS Mincho" w:hAnsi="Arial" w:cs="Arial"/>
          <w:sz w:val="24"/>
          <w:szCs w:val="24"/>
          <w:lang w:eastAsia="fr-FR"/>
        </w:rPr>
      </w:pPr>
      <w:r w:rsidRPr="00AD7333">
        <w:rPr>
          <w:rFonts w:ascii="Arial" w:eastAsia="MS Mincho" w:hAnsi="Arial" w:cs="Arial"/>
          <w:sz w:val="24"/>
          <w:szCs w:val="24"/>
          <w:lang w:eastAsia="fr-FR"/>
        </w:rPr>
        <w:t>1. Has excellent attendance, listen to the professor and take notes.</w:t>
      </w:r>
    </w:p>
    <w:p w:rsidR="00AD7333" w:rsidRPr="00AD7333" w:rsidRDefault="00AD7333" w:rsidP="00AD7333">
      <w:pPr>
        <w:rPr>
          <w:rFonts w:ascii="Arial" w:eastAsia="MS Mincho" w:hAnsi="Arial" w:cs="Arial"/>
          <w:sz w:val="24"/>
          <w:szCs w:val="24"/>
          <w:lang w:eastAsia="fr-FR"/>
        </w:rPr>
      </w:pPr>
      <w:r w:rsidRPr="00AD7333">
        <w:rPr>
          <w:rFonts w:ascii="Arial" w:eastAsia="MS Mincho" w:hAnsi="Arial" w:cs="Arial"/>
          <w:sz w:val="24"/>
          <w:szCs w:val="24"/>
          <w:lang w:eastAsia="fr-FR"/>
        </w:rPr>
        <w:t>2. Reads text before class.</w:t>
      </w:r>
    </w:p>
    <w:p w:rsidR="00AD7333" w:rsidRPr="00AD7333" w:rsidRDefault="00AD7333" w:rsidP="00AD7333">
      <w:pPr>
        <w:rPr>
          <w:rFonts w:ascii="Arial" w:eastAsia="MS Mincho" w:hAnsi="Arial" w:cs="Arial"/>
          <w:sz w:val="24"/>
          <w:szCs w:val="24"/>
          <w:lang w:eastAsia="fr-FR"/>
        </w:rPr>
      </w:pPr>
      <w:r w:rsidRPr="00AD7333">
        <w:rPr>
          <w:rFonts w:ascii="Arial" w:eastAsia="MS Mincho" w:hAnsi="Arial" w:cs="Arial"/>
          <w:sz w:val="24"/>
          <w:szCs w:val="24"/>
          <w:lang w:eastAsia="fr-FR"/>
        </w:rPr>
        <w:t>3. Asks questions, when material is unclear.</w:t>
      </w:r>
    </w:p>
    <w:p w:rsidR="00AD7333" w:rsidRPr="00AD7333" w:rsidRDefault="00AD7333" w:rsidP="00AD7333">
      <w:pPr>
        <w:rPr>
          <w:rFonts w:ascii="Arial" w:eastAsia="MS Mincho" w:hAnsi="Arial" w:cs="Arial"/>
          <w:sz w:val="24"/>
          <w:szCs w:val="24"/>
          <w:lang w:eastAsia="fr-FR"/>
        </w:rPr>
      </w:pPr>
      <w:r w:rsidRPr="00AD7333">
        <w:rPr>
          <w:rFonts w:ascii="Arial" w:eastAsia="MS Mincho" w:hAnsi="Arial" w:cs="Arial"/>
          <w:sz w:val="24"/>
          <w:szCs w:val="24"/>
          <w:lang w:eastAsia="fr-FR"/>
        </w:rPr>
        <w:t>4. Reviews notes, graphs and text after class.</w:t>
      </w:r>
    </w:p>
    <w:p w:rsidR="00AD7333" w:rsidRPr="00AD7333" w:rsidRDefault="00AD7333" w:rsidP="00AD7333">
      <w:pPr>
        <w:rPr>
          <w:rFonts w:ascii="Arial" w:eastAsia="Times New Roman" w:hAnsi="Arial" w:cs="Arial"/>
          <w:sz w:val="24"/>
          <w:szCs w:val="24"/>
          <w:lang w:eastAsia="fr-FR"/>
        </w:rPr>
      </w:pPr>
      <w:r w:rsidRPr="00AD7333">
        <w:rPr>
          <w:rFonts w:ascii="Arial" w:eastAsia="MS Mincho" w:hAnsi="Arial" w:cs="Arial"/>
          <w:sz w:val="24"/>
          <w:szCs w:val="24"/>
          <w:lang w:eastAsia="fr-FR"/>
        </w:rPr>
        <w:t>5. Studies in advance of the next exam.</w:t>
      </w:r>
    </w:p>
    <w:p w:rsidR="00AD7333" w:rsidRPr="00AD7333" w:rsidRDefault="00AD7333" w:rsidP="00AD7333">
      <w:pPr>
        <w:rPr>
          <w:rFonts w:ascii="Arial" w:eastAsia="Times New Roman" w:hAnsi="Arial" w:cs="Arial"/>
          <w:sz w:val="24"/>
          <w:szCs w:val="24"/>
        </w:rPr>
      </w:pPr>
    </w:p>
    <w:p w:rsidR="00AD7333" w:rsidRPr="00AD7333" w:rsidRDefault="00AD7333" w:rsidP="00AD7333">
      <w:pPr>
        <w:keepNext/>
        <w:outlineLvl w:val="2"/>
        <w:rPr>
          <w:rFonts w:ascii="Arial" w:eastAsia="MS Mincho" w:hAnsi="Arial" w:cs="Arial"/>
          <w:b/>
          <w:bCs/>
          <w:sz w:val="24"/>
          <w:szCs w:val="24"/>
        </w:rPr>
      </w:pPr>
    </w:p>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 xml:space="preserve">VI-Weekly Topics and Assignments </w:t>
      </w:r>
    </w:p>
    <w:p w:rsidR="00AD7333" w:rsidRPr="00AD7333" w:rsidRDefault="00AD7333" w:rsidP="00AD7333">
      <w:pPr>
        <w:spacing w:after="200" w:line="276" w:lineRule="auto"/>
        <w:jc w:val="center"/>
        <w:rPr>
          <w:rFonts w:ascii="Arial" w:eastAsia="Calibri" w:hAnsi="Arial" w:cs="Arial"/>
          <w:b/>
          <w:sz w:val="24"/>
          <w:szCs w:val="24"/>
        </w:rPr>
      </w:pPr>
      <w:r w:rsidRPr="00AD7333">
        <w:rPr>
          <w:rFonts w:ascii="Arial" w:eastAsia="Calibri" w:hAnsi="Arial" w:cs="Arial"/>
          <w:b/>
          <w:sz w:val="24"/>
          <w:szCs w:val="24"/>
        </w:rPr>
        <w:t>Tentative Schedule</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3402"/>
        <w:gridCol w:w="2970"/>
        <w:gridCol w:w="990"/>
      </w:tblGrid>
      <w:tr w:rsidR="00AD7333" w:rsidRPr="00AD7333" w:rsidTr="00A24501">
        <w:trPr>
          <w:trHeight w:val="753"/>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Week/Date</w:t>
            </w:r>
          </w:p>
        </w:tc>
        <w:tc>
          <w:tcPr>
            <w:tcW w:w="2126" w:type="dxa"/>
          </w:tcPr>
          <w:p w:rsidR="00AD7333" w:rsidRPr="00AD7333" w:rsidRDefault="00AD7333" w:rsidP="00AD7333">
            <w:pPr>
              <w:rPr>
                <w:rFonts w:ascii="Arial" w:eastAsia="Calibri" w:hAnsi="Arial" w:cs="Arial"/>
                <w:b/>
              </w:rPr>
            </w:pPr>
            <w:r w:rsidRPr="00AD7333">
              <w:rPr>
                <w:rFonts w:ascii="Arial" w:eastAsia="Calibri" w:hAnsi="Arial" w:cs="Arial"/>
                <w:b/>
                <w:bCs/>
              </w:rPr>
              <w:t>Chapter No./ Title</w:t>
            </w:r>
          </w:p>
        </w:tc>
        <w:tc>
          <w:tcPr>
            <w:tcW w:w="3402" w:type="dxa"/>
          </w:tcPr>
          <w:p w:rsidR="00AD7333" w:rsidRPr="00AD7333" w:rsidRDefault="00AD7333" w:rsidP="00AD7333">
            <w:pPr>
              <w:rPr>
                <w:rFonts w:ascii="Arial" w:eastAsia="Calibri" w:hAnsi="Arial" w:cs="Arial"/>
                <w:b/>
              </w:rPr>
            </w:pPr>
            <w:r w:rsidRPr="00AD7333">
              <w:rPr>
                <w:rFonts w:ascii="Arial" w:eastAsia="Calibri" w:hAnsi="Arial" w:cs="Arial"/>
                <w:b/>
              </w:rPr>
              <w:t>Topics/In-Class Activities</w:t>
            </w:r>
          </w:p>
        </w:tc>
        <w:tc>
          <w:tcPr>
            <w:tcW w:w="2970" w:type="dxa"/>
          </w:tcPr>
          <w:p w:rsidR="00AD7333" w:rsidRPr="00AD7333" w:rsidRDefault="00AD7333" w:rsidP="00AD7333">
            <w:pPr>
              <w:rPr>
                <w:rFonts w:ascii="Arial" w:eastAsia="Calibri" w:hAnsi="Arial" w:cs="Arial"/>
                <w:b/>
              </w:rPr>
            </w:pPr>
            <w:r w:rsidRPr="00AD7333">
              <w:rPr>
                <w:rFonts w:ascii="Arial" w:eastAsia="Calibri" w:hAnsi="Arial" w:cs="Arial"/>
                <w:b/>
              </w:rPr>
              <w:t>Assignment Due Dates</w:t>
            </w:r>
          </w:p>
        </w:tc>
        <w:tc>
          <w:tcPr>
            <w:tcW w:w="990" w:type="dxa"/>
          </w:tcPr>
          <w:p w:rsidR="00AD7333" w:rsidRPr="00AD7333" w:rsidRDefault="00AD7333" w:rsidP="00AD7333">
            <w:pPr>
              <w:rPr>
                <w:rFonts w:ascii="Arial" w:eastAsia="Calibri" w:hAnsi="Arial" w:cs="Arial"/>
                <w:b/>
              </w:rPr>
            </w:pPr>
            <w:r w:rsidRPr="00AD7333">
              <w:rPr>
                <w:rFonts w:ascii="Arial" w:eastAsia="Calibri" w:hAnsi="Arial" w:cs="Arial"/>
                <w:b/>
              </w:rPr>
              <w:t>SLO</w:t>
            </w:r>
          </w:p>
        </w:tc>
      </w:tr>
      <w:tr w:rsidR="00AD7333" w:rsidRPr="00AD7333" w:rsidTr="00A24501">
        <w:trPr>
          <w:trHeight w:val="753"/>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1</w:t>
            </w:r>
          </w:p>
        </w:tc>
        <w:tc>
          <w:tcPr>
            <w:tcW w:w="2126" w:type="dxa"/>
          </w:tcPr>
          <w:p w:rsidR="00AD7333" w:rsidRPr="00AD7333" w:rsidRDefault="00AD7333" w:rsidP="00AD7333">
            <w:pPr>
              <w:rPr>
                <w:rFonts w:ascii="Arial" w:eastAsia="Calibri" w:hAnsi="Arial" w:cs="Arial"/>
                <w:b/>
                <w:bCs/>
              </w:rPr>
            </w:pPr>
          </w:p>
        </w:tc>
        <w:tc>
          <w:tcPr>
            <w:tcW w:w="3402" w:type="dxa"/>
          </w:tcPr>
          <w:p w:rsidR="00AD7333" w:rsidRPr="00AD7333" w:rsidRDefault="00AD7333" w:rsidP="00AD7333">
            <w:pPr>
              <w:rPr>
                <w:rFonts w:ascii="Arial" w:eastAsia="Calibri" w:hAnsi="Arial" w:cs="Arial"/>
                <w:b/>
              </w:rPr>
            </w:pPr>
            <w:r w:rsidRPr="00AD7333">
              <w:rPr>
                <w:rFonts w:ascii="Arial" w:eastAsia="Calibri" w:hAnsi="Arial" w:cs="Arial"/>
                <w:b/>
              </w:rPr>
              <w:t>Introduction to the course</w:t>
            </w:r>
          </w:p>
        </w:tc>
        <w:tc>
          <w:tcPr>
            <w:tcW w:w="2970" w:type="dxa"/>
          </w:tcPr>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p>
        </w:tc>
      </w:tr>
      <w:tr w:rsidR="00AD7333" w:rsidRPr="00AD7333" w:rsidTr="00A24501">
        <w:trPr>
          <w:trHeight w:val="1146"/>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2</w:t>
            </w:r>
          </w:p>
        </w:tc>
        <w:tc>
          <w:tcPr>
            <w:tcW w:w="2126" w:type="dxa"/>
          </w:tcPr>
          <w:p w:rsidR="00AD7333" w:rsidRPr="00AD7333" w:rsidRDefault="00AD7333" w:rsidP="00AD7333">
            <w:pPr>
              <w:rPr>
                <w:rFonts w:ascii="Arial" w:eastAsia="Calibri" w:hAnsi="Arial" w:cs="Arial"/>
                <w:b/>
                <w:bCs/>
              </w:rPr>
            </w:pPr>
            <w:r w:rsidRPr="00AD7333">
              <w:rPr>
                <w:rFonts w:ascii="Arial" w:eastAsia="MS Mincho" w:hAnsi="Arial" w:cs="Arial"/>
                <w:b/>
                <w:bCs/>
                <w:sz w:val="24"/>
                <w:szCs w:val="24"/>
              </w:rPr>
              <w:t>Chapter</w:t>
            </w:r>
            <w:r w:rsidRPr="00AD7333">
              <w:rPr>
                <w:rFonts w:ascii="Arial" w:eastAsia="Times New Roman" w:hAnsi="Arial" w:cs="Arial"/>
                <w:b/>
                <w:bCs/>
                <w:sz w:val="24"/>
                <w:szCs w:val="24"/>
                <w:lang w:val="en-GB"/>
              </w:rPr>
              <w:t xml:space="preserve"> 1</w:t>
            </w:r>
            <w:r w:rsidRPr="00AD7333">
              <w:rPr>
                <w:rFonts w:ascii="Arial" w:eastAsia="Times New Roman" w:hAnsi="Arial" w:cs="Arial"/>
                <w:sz w:val="24"/>
                <w:szCs w:val="24"/>
                <w:lang w:val="en-GB"/>
              </w:rPr>
              <w:t xml:space="preserve">: </w:t>
            </w:r>
            <w:r w:rsidRPr="00AD7333">
              <w:rPr>
                <w:rFonts w:ascii="Arial" w:eastAsia="Times New Roman" w:hAnsi="Arial" w:cs="Arial"/>
                <w:sz w:val="24"/>
                <w:szCs w:val="24"/>
              </w:rPr>
              <w:t>Globalization in History (A Definition of Globalization)</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Four general concepts</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Globalization as:</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 internationalization;  </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 liberalization; </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 universalization; </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 westernization</w:t>
            </w:r>
          </w:p>
          <w:p w:rsidR="00AD7333" w:rsidRPr="00AD7333" w:rsidRDefault="00AD7333" w:rsidP="00AD7333">
            <w:pPr>
              <w:rPr>
                <w:rFonts w:ascii="Arial" w:eastAsia="Calibri" w:hAnsi="Arial" w:cs="Arial"/>
                <w:b/>
              </w:rPr>
            </w:pPr>
            <w:r w:rsidRPr="00AD7333">
              <w:rPr>
                <w:rFonts w:ascii="Arial" w:eastAsia="Times New Roman" w:hAnsi="Arial" w:cs="Arial"/>
                <w:sz w:val="24"/>
                <w:szCs w:val="24"/>
              </w:rPr>
              <w:t>- ‘Global’, ‘</w:t>
            </w:r>
            <w:proofErr w:type="spellStart"/>
            <w:r w:rsidRPr="00AD7333">
              <w:rPr>
                <w:rFonts w:ascii="Arial" w:eastAsia="Times New Roman" w:hAnsi="Arial" w:cs="Arial"/>
                <w:sz w:val="24"/>
                <w:szCs w:val="24"/>
              </w:rPr>
              <w:t>supraterritorial</w:t>
            </w:r>
            <w:proofErr w:type="spellEnd"/>
            <w:r w:rsidRPr="00AD7333">
              <w:rPr>
                <w:rFonts w:ascii="Arial" w:eastAsia="Times New Roman" w:hAnsi="Arial" w:cs="Arial"/>
                <w:sz w:val="24"/>
                <w:szCs w:val="24"/>
              </w:rPr>
              <w:t>’ social spaces</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1</w:t>
            </w:r>
            <w:r w:rsidR="005D67C4">
              <w:rPr>
                <w:rFonts w:ascii="Arial" w:eastAsia="Times New Roman" w:hAnsi="Arial" w:cs="Arial"/>
                <w:sz w:val="24"/>
                <w:szCs w:val="24"/>
              </w:rPr>
              <w:t>, pp.1-16.</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1,2</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3</w:t>
            </w:r>
          </w:p>
        </w:tc>
        <w:tc>
          <w:tcPr>
            <w:tcW w:w="2126" w:type="dxa"/>
          </w:tcPr>
          <w:p w:rsidR="00AD7333" w:rsidRPr="00AD7333" w:rsidRDefault="00AD7333" w:rsidP="00AD7333">
            <w:pPr>
              <w:rPr>
                <w:rFonts w:ascii="Arial" w:eastAsia="Calibri" w:hAnsi="Arial" w:cs="Arial"/>
                <w:b/>
                <w:bCs/>
              </w:rPr>
            </w:pPr>
            <w:r w:rsidRPr="00AD7333">
              <w:rPr>
                <w:rFonts w:ascii="Arial" w:eastAsia="MS Mincho" w:hAnsi="Arial" w:cs="Arial"/>
                <w:b/>
                <w:bCs/>
                <w:sz w:val="24"/>
                <w:szCs w:val="24"/>
              </w:rPr>
              <w:t>Chapter 2</w:t>
            </w:r>
            <w:r w:rsidR="00090D7F">
              <w:rPr>
                <w:rFonts w:ascii="Arial" w:eastAsia="MS Mincho" w:hAnsi="Arial" w:cs="Arial"/>
                <w:sz w:val="24"/>
                <w:szCs w:val="24"/>
              </w:rPr>
              <w:t>:</w:t>
            </w:r>
            <w:r w:rsidR="00090D7F">
              <w:rPr>
                <w:rFonts w:ascii="Arial" w:eastAsia="Times New Roman" w:hAnsi="Arial" w:cs="Arial"/>
                <w:sz w:val="24"/>
                <w:szCs w:val="24"/>
              </w:rPr>
              <w:t xml:space="preserve"> Causes </w:t>
            </w:r>
            <w:r w:rsidR="00CD1955">
              <w:rPr>
                <w:rFonts w:ascii="Arial" w:eastAsia="Times New Roman" w:hAnsi="Arial" w:cs="Arial"/>
                <w:sz w:val="24"/>
                <w:szCs w:val="24"/>
              </w:rPr>
              <w:t xml:space="preserve">of </w:t>
            </w:r>
            <w:r w:rsidR="00090D7F">
              <w:rPr>
                <w:rFonts w:ascii="Arial" w:eastAsia="Times New Roman" w:hAnsi="Arial" w:cs="Arial"/>
                <w:sz w:val="24"/>
                <w:szCs w:val="24"/>
              </w:rPr>
              <w:t>Globalization: Rationalism and  Capitalism</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Interpretation </w:t>
            </w:r>
          </w:p>
          <w:p w:rsid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Emergence of global consciousness</w:t>
            </w:r>
          </w:p>
          <w:p w:rsidR="00090D7F" w:rsidRPr="00AD7333" w:rsidRDefault="00090D7F" w:rsidP="00090D7F">
            <w:pPr>
              <w:rPr>
                <w:rFonts w:ascii="Arial" w:eastAsia="Times New Roman" w:hAnsi="Arial" w:cs="Arial"/>
                <w:sz w:val="24"/>
                <w:szCs w:val="24"/>
              </w:rPr>
            </w:pPr>
            <w:r w:rsidRPr="00AD7333">
              <w:rPr>
                <w:rFonts w:ascii="Arial" w:eastAsia="Times New Roman" w:hAnsi="Arial" w:cs="Arial"/>
                <w:sz w:val="24"/>
                <w:szCs w:val="24"/>
              </w:rPr>
              <w:t>- Turns in the development of capitalism</w:t>
            </w:r>
          </w:p>
          <w:p w:rsidR="00090D7F" w:rsidRPr="00AD7333" w:rsidRDefault="00090D7F" w:rsidP="00AD7333">
            <w:pPr>
              <w:rPr>
                <w:rFonts w:ascii="Arial" w:eastAsia="Times New Roman" w:hAnsi="Arial" w:cs="Arial"/>
                <w:sz w:val="24"/>
                <w:szCs w:val="24"/>
              </w:rPr>
            </w:pP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2</w:t>
            </w:r>
            <w:r w:rsidR="008F60D2">
              <w:rPr>
                <w:rFonts w:ascii="Arial" w:eastAsia="Times New Roman" w:hAnsi="Arial" w:cs="Arial"/>
                <w:sz w:val="24"/>
                <w:szCs w:val="24"/>
              </w:rPr>
              <w:t>, pp. 27-36.</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1,2</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4</w:t>
            </w:r>
          </w:p>
        </w:tc>
        <w:tc>
          <w:tcPr>
            <w:tcW w:w="2126" w:type="dxa"/>
          </w:tcPr>
          <w:p w:rsidR="00AD7333" w:rsidRPr="00AD7333" w:rsidRDefault="00AD7333" w:rsidP="00AD7333">
            <w:pPr>
              <w:rPr>
                <w:rFonts w:ascii="Arial" w:eastAsia="MS Mincho" w:hAnsi="Arial" w:cs="Arial"/>
                <w:b/>
                <w:bCs/>
                <w:sz w:val="24"/>
                <w:szCs w:val="24"/>
              </w:rPr>
            </w:pPr>
            <w:r w:rsidRPr="00AD7333">
              <w:rPr>
                <w:rFonts w:ascii="Arial" w:eastAsia="MS Mincho" w:hAnsi="Arial" w:cs="Arial"/>
                <w:b/>
                <w:bCs/>
                <w:sz w:val="24"/>
                <w:szCs w:val="24"/>
              </w:rPr>
              <w:t>Chapter 3</w:t>
            </w:r>
            <w:r w:rsidR="00090D7F">
              <w:rPr>
                <w:rFonts w:ascii="Arial" w:eastAsia="MS Mincho" w:hAnsi="Arial" w:cs="Arial"/>
                <w:sz w:val="24"/>
                <w:szCs w:val="24"/>
              </w:rPr>
              <w:t xml:space="preserve">: </w:t>
            </w:r>
            <w:r w:rsidR="00090D7F">
              <w:rPr>
                <w:rFonts w:ascii="Arial" w:eastAsia="Times New Roman" w:hAnsi="Arial" w:cs="Arial"/>
                <w:sz w:val="24"/>
                <w:szCs w:val="24"/>
              </w:rPr>
              <w:t xml:space="preserve">Causes </w:t>
            </w:r>
            <w:r w:rsidR="00CD1955">
              <w:rPr>
                <w:rFonts w:ascii="Arial" w:eastAsia="Times New Roman" w:hAnsi="Arial" w:cs="Arial"/>
                <w:sz w:val="24"/>
                <w:szCs w:val="24"/>
              </w:rPr>
              <w:t xml:space="preserve">of </w:t>
            </w:r>
            <w:r w:rsidR="00090D7F">
              <w:rPr>
                <w:rFonts w:ascii="Arial" w:eastAsia="Times New Roman" w:hAnsi="Arial" w:cs="Arial"/>
                <w:sz w:val="24"/>
                <w:szCs w:val="24"/>
              </w:rPr>
              <w:t>Globalization: Technology and Regulations</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Technological innovations</w:t>
            </w:r>
          </w:p>
          <w:p w:rsidR="00AD7333" w:rsidRPr="00AD7333" w:rsidRDefault="00AD7333" w:rsidP="00AD7333">
            <w:pPr>
              <w:rPr>
                <w:rFonts w:ascii="Arial" w:eastAsia="Calibri" w:hAnsi="Arial" w:cs="Arial"/>
                <w:b/>
              </w:rPr>
            </w:pPr>
            <w:r w:rsidRPr="00AD7333">
              <w:rPr>
                <w:rFonts w:ascii="Arial" w:eastAsia="Times New Roman" w:hAnsi="Arial" w:cs="Arial"/>
                <w:sz w:val="24"/>
                <w:szCs w:val="24"/>
              </w:rPr>
              <w:t>- Regulatory frameworks</w:t>
            </w:r>
          </w:p>
        </w:tc>
        <w:tc>
          <w:tcPr>
            <w:tcW w:w="2970" w:type="dxa"/>
          </w:tcPr>
          <w:p w:rsidR="00AD7333" w:rsidRPr="00AD7333" w:rsidRDefault="00AD7333" w:rsidP="00AD7333">
            <w:pPr>
              <w:rPr>
                <w:rFonts w:ascii="Arial" w:eastAsia="Calibri" w:hAnsi="Arial" w:cs="Arial"/>
              </w:rPr>
            </w:pPr>
            <w:r w:rsidRPr="00AD7333">
              <w:rPr>
                <w:rFonts w:ascii="Arial" w:eastAsia="Calibri" w:hAnsi="Arial" w:cs="Arial"/>
                <w:lang w:val="en-GB"/>
              </w:rPr>
              <w:t xml:space="preserve">Reading: </w:t>
            </w:r>
            <w:r w:rsidRPr="00AD7333">
              <w:rPr>
                <w:rFonts w:ascii="Arial" w:eastAsia="Calibri" w:hAnsi="Arial" w:cs="Arial"/>
                <w:bCs/>
              </w:rPr>
              <w:t xml:space="preserve">Richard J. Payne, Global Issues: Politics, Economics and Culture, </w:t>
            </w:r>
            <w:r w:rsidRPr="00AD7333">
              <w:rPr>
                <w:rFonts w:ascii="Arial" w:eastAsia="Times New Roman" w:hAnsi="Arial" w:cs="Arial"/>
                <w:bCs/>
                <w:sz w:val="24"/>
                <w:szCs w:val="24"/>
              </w:rPr>
              <w:t xml:space="preserve">Pearson, </w:t>
            </w:r>
            <w:r w:rsidRPr="00AD7333">
              <w:rPr>
                <w:rFonts w:ascii="Arial" w:eastAsia="Calibri" w:hAnsi="Arial" w:cs="Arial"/>
                <w:bCs/>
              </w:rPr>
              <w:t>4th Edition</w:t>
            </w:r>
            <w:r w:rsidRPr="00AD7333">
              <w:rPr>
                <w:rFonts w:ascii="Arial" w:eastAsia="Calibri" w:hAnsi="Arial" w:cs="Arial"/>
              </w:rPr>
              <w:t xml:space="preserve">, </w:t>
            </w:r>
            <w:r w:rsidR="005157C8">
              <w:rPr>
                <w:rFonts w:ascii="Arial" w:eastAsia="Calibri" w:hAnsi="Arial" w:cs="Arial"/>
              </w:rPr>
              <w:t>2014</w:t>
            </w:r>
            <w:r w:rsidRPr="00AD7333">
              <w:rPr>
                <w:rFonts w:ascii="Arial" w:eastAsia="Calibri" w:hAnsi="Arial" w:cs="Arial"/>
              </w:rPr>
              <w:t>, Ch. 2</w:t>
            </w:r>
            <w:r w:rsidR="005D67C4">
              <w:rPr>
                <w:rFonts w:ascii="Arial" w:eastAsia="Calibri" w:hAnsi="Arial" w:cs="Arial"/>
              </w:rPr>
              <w:t>, pp.27-39.</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1,2</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5</w:t>
            </w:r>
          </w:p>
        </w:tc>
        <w:tc>
          <w:tcPr>
            <w:tcW w:w="2126" w:type="dxa"/>
          </w:tcPr>
          <w:p w:rsidR="00AD7333" w:rsidRPr="00AD7333" w:rsidRDefault="00AD7333" w:rsidP="00AD7333">
            <w:pPr>
              <w:rPr>
                <w:rFonts w:ascii="Arial" w:eastAsia="MS Mincho" w:hAnsi="Arial" w:cs="Arial"/>
                <w:b/>
                <w:bCs/>
                <w:sz w:val="24"/>
                <w:szCs w:val="24"/>
              </w:rPr>
            </w:pPr>
            <w:r w:rsidRPr="00AD7333">
              <w:rPr>
                <w:rFonts w:ascii="Arial" w:eastAsia="MS Mincho" w:hAnsi="Arial" w:cs="Arial"/>
                <w:b/>
                <w:bCs/>
                <w:sz w:val="24"/>
                <w:szCs w:val="24"/>
              </w:rPr>
              <w:t>Chapter 4</w:t>
            </w:r>
            <w:r w:rsidRPr="00AD7333">
              <w:rPr>
                <w:rFonts w:ascii="Arial" w:eastAsia="MS Mincho" w:hAnsi="Arial" w:cs="Arial"/>
                <w:sz w:val="24"/>
                <w:szCs w:val="24"/>
              </w:rPr>
              <w:t>:</w:t>
            </w:r>
            <w:r w:rsidRPr="00AD7333">
              <w:rPr>
                <w:rFonts w:ascii="Arial" w:eastAsia="Times New Roman" w:hAnsi="Arial" w:cs="Arial"/>
                <w:sz w:val="24"/>
                <w:szCs w:val="24"/>
              </w:rPr>
              <w:t xml:space="preserve"> Economi</w:t>
            </w:r>
            <w:r w:rsidR="00090D7F">
              <w:rPr>
                <w:rFonts w:ascii="Arial" w:eastAsia="Times New Roman" w:hAnsi="Arial" w:cs="Arial"/>
                <w:sz w:val="24"/>
                <w:szCs w:val="24"/>
              </w:rPr>
              <w:t>c Globalization: IMF and World Bank</w:t>
            </w:r>
          </w:p>
        </w:tc>
        <w:tc>
          <w:tcPr>
            <w:tcW w:w="3402" w:type="dxa"/>
          </w:tcPr>
          <w:p w:rsidR="00090D7F" w:rsidRDefault="00AD7333" w:rsidP="00AD7333">
            <w:pPr>
              <w:rPr>
                <w:rFonts w:ascii="Arial" w:eastAsia="Times New Roman" w:hAnsi="Arial" w:cs="Arial"/>
                <w:sz w:val="24"/>
                <w:szCs w:val="24"/>
              </w:rPr>
            </w:pPr>
            <w:r w:rsidRPr="00AD7333">
              <w:rPr>
                <w:rFonts w:ascii="Arial" w:eastAsia="Times New Roman" w:hAnsi="Arial" w:cs="Arial"/>
                <w:sz w:val="24"/>
                <w:szCs w:val="24"/>
              </w:rPr>
              <w:t>-</w:t>
            </w:r>
            <w:r w:rsidR="003A7751">
              <w:rPr>
                <w:rFonts w:ascii="Arial" w:eastAsia="Times New Roman" w:hAnsi="Arial" w:cs="Arial"/>
                <w:sz w:val="24"/>
                <w:szCs w:val="24"/>
              </w:rPr>
              <w:t xml:space="preserve"> Institutional f</w:t>
            </w:r>
            <w:r w:rsidR="00090D7F">
              <w:rPr>
                <w:rFonts w:ascii="Arial" w:eastAsia="Times New Roman" w:hAnsi="Arial" w:cs="Arial"/>
                <w:sz w:val="24"/>
                <w:szCs w:val="24"/>
              </w:rPr>
              <w:t>ramework</w:t>
            </w:r>
            <w:r w:rsidRPr="00AD7333">
              <w:rPr>
                <w:rFonts w:ascii="Arial" w:eastAsia="Times New Roman" w:hAnsi="Arial" w:cs="Arial"/>
                <w:sz w:val="24"/>
                <w:szCs w:val="24"/>
              </w:rPr>
              <w:t xml:space="preserve"> </w:t>
            </w:r>
          </w:p>
          <w:p w:rsidR="00AD7333" w:rsidRDefault="00090D7F" w:rsidP="00AD7333">
            <w:pPr>
              <w:rPr>
                <w:rFonts w:ascii="Arial" w:eastAsia="Times New Roman" w:hAnsi="Arial" w:cs="Arial"/>
                <w:sz w:val="24"/>
                <w:szCs w:val="24"/>
              </w:rPr>
            </w:pPr>
            <w:r>
              <w:rPr>
                <w:rFonts w:ascii="Arial" w:eastAsia="Times New Roman" w:hAnsi="Arial" w:cs="Arial"/>
                <w:sz w:val="24"/>
                <w:szCs w:val="24"/>
              </w:rPr>
              <w:t>- Role of IMF</w:t>
            </w:r>
          </w:p>
          <w:p w:rsidR="00090D7F" w:rsidRPr="00AD7333" w:rsidRDefault="00090D7F" w:rsidP="00AD7333">
            <w:pPr>
              <w:rPr>
                <w:rFonts w:ascii="Arial" w:eastAsia="Times New Roman" w:hAnsi="Arial" w:cs="Arial"/>
                <w:sz w:val="24"/>
                <w:szCs w:val="24"/>
              </w:rPr>
            </w:pPr>
            <w:r>
              <w:rPr>
                <w:rFonts w:ascii="Arial" w:eastAsia="Times New Roman" w:hAnsi="Arial" w:cs="Arial"/>
                <w:sz w:val="24"/>
                <w:szCs w:val="24"/>
              </w:rPr>
              <w:t>- Balance of Payments</w:t>
            </w:r>
          </w:p>
          <w:p w:rsidR="00AD7333" w:rsidRPr="00AD7333" w:rsidRDefault="00AD7333" w:rsidP="00090D7F">
            <w:pPr>
              <w:rPr>
                <w:rFonts w:ascii="Arial" w:eastAsia="Times New Roman" w:hAnsi="Arial" w:cs="Arial"/>
                <w:sz w:val="24"/>
                <w:szCs w:val="24"/>
              </w:rPr>
            </w:pPr>
            <w:r w:rsidRPr="00AD7333">
              <w:rPr>
                <w:rFonts w:ascii="Arial" w:eastAsia="Times New Roman" w:hAnsi="Arial" w:cs="Arial"/>
                <w:sz w:val="24"/>
                <w:szCs w:val="24"/>
              </w:rPr>
              <w:t xml:space="preserve">- </w:t>
            </w:r>
            <w:r w:rsidR="00090D7F">
              <w:rPr>
                <w:rFonts w:ascii="Arial" w:eastAsia="Times New Roman" w:hAnsi="Arial" w:cs="Arial"/>
                <w:sz w:val="24"/>
                <w:szCs w:val="24"/>
              </w:rPr>
              <w:t>Criticism of the IMF</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7</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2,3,4,5</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6</w:t>
            </w:r>
          </w:p>
        </w:tc>
        <w:tc>
          <w:tcPr>
            <w:tcW w:w="2126" w:type="dxa"/>
          </w:tcPr>
          <w:p w:rsidR="00AD7333" w:rsidRPr="00AD7333" w:rsidRDefault="00AD7333" w:rsidP="00AD7333">
            <w:pPr>
              <w:rPr>
                <w:rFonts w:ascii="Arial" w:eastAsia="MS Mincho" w:hAnsi="Arial" w:cs="Arial"/>
                <w:b/>
                <w:bCs/>
                <w:sz w:val="24"/>
                <w:szCs w:val="24"/>
              </w:rPr>
            </w:pPr>
            <w:r w:rsidRPr="00AD7333">
              <w:rPr>
                <w:rFonts w:ascii="Arial" w:eastAsia="MS Mincho" w:hAnsi="Arial" w:cs="Arial"/>
                <w:b/>
                <w:bCs/>
                <w:sz w:val="24"/>
                <w:szCs w:val="24"/>
              </w:rPr>
              <w:t>Chapter 5</w:t>
            </w:r>
            <w:r w:rsidRPr="00AD7333">
              <w:rPr>
                <w:rFonts w:ascii="Arial" w:eastAsia="MS Mincho" w:hAnsi="Arial" w:cs="Arial"/>
                <w:sz w:val="24"/>
                <w:szCs w:val="24"/>
              </w:rPr>
              <w:t>:</w:t>
            </w:r>
            <w:r w:rsidRPr="00AD7333">
              <w:rPr>
                <w:rFonts w:ascii="Arial" w:eastAsia="Times New Roman" w:hAnsi="Arial" w:cs="Arial"/>
                <w:sz w:val="24"/>
                <w:szCs w:val="24"/>
              </w:rPr>
              <w:t xml:space="preserve"> Economi</w:t>
            </w:r>
            <w:r w:rsidR="00090D7F">
              <w:rPr>
                <w:rFonts w:ascii="Arial" w:eastAsia="Times New Roman" w:hAnsi="Arial" w:cs="Arial"/>
                <w:sz w:val="24"/>
                <w:szCs w:val="24"/>
              </w:rPr>
              <w:t>c Globalization: the WTO</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w:t>
            </w:r>
            <w:r w:rsidR="00090D7F">
              <w:rPr>
                <w:rFonts w:ascii="Arial" w:eastAsia="Times New Roman" w:hAnsi="Arial" w:cs="Arial"/>
                <w:sz w:val="24"/>
                <w:szCs w:val="24"/>
              </w:rPr>
              <w:t>Role of the WTO</w:t>
            </w:r>
          </w:p>
          <w:p w:rsidR="00AD7333" w:rsidRPr="00AD7333" w:rsidRDefault="00090D7F" w:rsidP="00AD7333">
            <w:pPr>
              <w:rPr>
                <w:rFonts w:ascii="Arial" w:eastAsia="Times New Roman" w:hAnsi="Arial" w:cs="Arial"/>
                <w:sz w:val="24"/>
                <w:szCs w:val="24"/>
              </w:rPr>
            </w:pPr>
            <w:r>
              <w:rPr>
                <w:rFonts w:ascii="Arial" w:eastAsia="Times New Roman" w:hAnsi="Arial" w:cs="Arial"/>
                <w:sz w:val="24"/>
                <w:szCs w:val="24"/>
              </w:rPr>
              <w:t>- Main principles of the WTO</w:t>
            </w:r>
          </w:p>
          <w:p w:rsidR="00AD7333" w:rsidRPr="00AD7333" w:rsidRDefault="00090D7F" w:rsidP="00AD7333">
            <w:pPr>
              <w:rPr>
                <w:rFonts w:ascii="Arial" w:eastAsia="Calibri" w:hAnsi="Arial" w:cs="Arial"/>
                <w:b/>
              </w:rPr>
            </w:pPr>
            <w:r>
              <w:rPr>
                <w:rFonts w:ascii="Arial" w:eastAsia="Times New Roman" w:hAnsi="Arial" w:cs="Arial"/>
                <w:sz w:val="24"/>
                <w:szCs w:val="24"/>
              </w:rPr>
              <w:t>- Multinational Corporations</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7</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3,4,5</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7</w:t>
            </w:r>
          </w:p>
        </w:tc>
        <w:tc>
          <w:tcPr>
            <w:tcW w:w="2126" w:type="dxa"/>
          </w:tcPr>
          <w:p w:rsidR="00AD7333" w:rsidRPr="00AD7333" w:rsidRDefault="00AD7333" w:rsidP="003A7751">
            <w:pPr>
              <w:rPr>
                <w:rFonts w:ascii="Arial" w:eastAsia="MS Mincho" w:hAnsi="Arial" w:cs="Arial"/>
                <w:b/>
                <w:bCs/>
                <w:sz w:val="24"/>
                <w:szCs w:val="24"/>
              </w:rPr>
            </w:pPr>
            <w:r w:rsidRPr="00AD7333">
              <w:rPr>
                <w:rFonts w:ascii="Arial" w:eastAsia="MS Mincho" w:hAnsi="Arial" w:cs="Arial"/>
                <w:b/>
                <w:bCs/>
                <w:sz w:val="24"/>
                <w:szCs w:val="24"/>
              </w:rPr>
              <w:t>Chapter 6</w:t>
            </w:r>
            <w:r w:rsidRPr="00AD7333">
              <w:rPr>
                <w:rFonts w:ascii="Arial" w:eastAsia="MS Mincho" w:hAnsi="Arial" w:cs="Arial"/>
                <w:sz w:val="24"/>
                <w:szCs w:val="24"/>
              </w:rPr>
              <w:t xml:space="preserve">: </w:t>
            </w:r>
            <w:r w:rsidR="003A7751">
              <w:rPr>
                <w:rFonts w:ascii="Arial" w:eastAsia="MS Mincho" w:hAnsi="Arial" w:cs="Arial"/>
                <w:sz w:val="24"/>
                <w:szCs w:val="24"/>
              </w:rPr>
              <w:t xml:space="preserve">Political </w:t>
            </w:r>
            <w:r w:rsidRPr="00AD7333">
              <w:rPr>
                <w:rFonts w:ascii="Arial" w:eastAsia="MS Mincho" w:hAnsi="Arial" w:cs="Arial"/>
                <w:sz w:val="24"/>
                <w:szCs w:val="24"/>
              </w:rPr>
              <w:t>Globalization</w:t>
            </w:r>
            <w:r w:rsidR="0013453F">
              <w:rPr>
                <w:rFonts w:ascii="Arial" w:eastAsia="MS Mincho" w:hAnsi="Arial" w:cs="Arial"/>
                <w:sz w:val="24"/>
                <w:szCs w:val="24"/>
              </w:rPr>
              <w:t>: the State</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w:t>
            </w:r>
            <w:r w:rsidR="003A7751">
              <w:rPr>
                <w:rFonts w:ascii="Arial" w:eastAsia="Times New Roman" w:hAnsi="Arial" w:cs="Arial"/>
                <w:sz w:val="24"/>
                <w:szCs w:val="24"/>
              </w:rPr>
              <w:t>Definition of governance</w:t>
            </w:r>
            <w:r w:rsidRPr="00AD7333">
              <w:rPr>
                <w:rFonts w:ascii="Arial" w:eastAsia="Times New Roman" w:hAnsi="Arial" w:cs="Arial"/>
                <w:sz w:val="24"/>
                <w:szCs w:val="24"/>
              </w:rPr>
              <w:t xml:space="preserve"> </w:t>
            </w:r>
          </w:p>
          <w:p w:rsidR="00AD7333" w:rsidRPr="00AD7333" w:rsidRDefault="0013453F" w:rsidP="00AD7333">
            <w:pPr>
              <w:rPr>
                <w:rFonts w:ascii="Arial" w:eastAsia="Times New Roman" w:hAnsi="Arial" w:cs="Arial"/>
                <w:sz w:val="24"/>
                <w:szCs w:val="24"/>
              </w:rPr>
            </w:pPr>
            <w:r>
              <w:rPr>
                <w:rFonts w:ascii="Arial" w:eastAsia="Times New Roman" w:hAnsi="Arial" w:cs="Arial"/>
                <w:sz w:val="24"/>
                <w:szCs w:val="24"/>
              </w:rPr>
              <w:t>- The end sovereignty</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Changes in:</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 terms of the constituencies  </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 policy tools</w:t>
            </w:r>
          </w:p>
        </w:tc>
        <w:tc>
          <w:tcPr>
            <w:tcW w:w="2970" w:type="dxa"/>
          </w:tcPr>
          <w:p w:rsidR="00AD7333" w:rsidRPr="00AD7333" w:rsidRDefault="00AD7333" w:rsidP="00AD7333">
            <w:pPr>
              <w:rPr>
                <w:rFonts w:ascii="Arial" w:eastAsia="Calibri" w:hAnsi="Arial" w:cs="Arial"/>
              </w:rPr>
            </w:pPr>
            <w:r w:rsidRPr="00AD7333">
              <w:rPr>
                <w:rFonts w:ascii="Arial" w:eastAsia="Calibri" w:hAnsi="Arial" w:cs="Arial"/>
              </w:rPr>
              <w:t>Mid-term exam</w:t>
            </w:r>
          </w:p>
          <w:p w:rsidR="00AD7333" w:rsidRPr="00AD7333" w:rsidRDefault="00AD7333" w:rsidP="00AD7333">
            <w:pPr>
              <w:rPr>
                <w:rFonts w:ascii="Arial" w:eastAsia="Calibri" w:hAnsi="Arial" w:cs="Arial"/>
              </w:rPr>
            </w:pPr>
          </w:p>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4</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2,3,4,5</w:t>
            </w:r>
          </w:p>
        </w:tc>
      </w:tr>
      <w:tr w:rsidR="0013453F" w:rsidRPr="00AD7333" w:rsidTr="00A24501">
        <w:trPr>
          <w:trHeight w:val="350"/>
        </w:trPr>
        <w:tc>
          <w:tcPr>
            <w:tcW w:w="817" w:type="dxa"/>
          </w:tcPr>
          <w:p w:rsidR="0013453F" w:rsidRPr="00AD7333" w:rsidRDefault="0013453F" w:rsidP="00AD7333">
            <w:pPr>
              <w:rPr>
                <w:rFonts w:ascii="Arial" w:eastAsia="Calibri" w:hAnsi="Arial" w:cs="Arial"/>
                <w:b/>
                <w:bCs/>
              </w:rPr>
            </w:pPr>
            <w:r>
              <w:rPr>
                <w:rFonts w:ascii="Arial" w:eastAsia="Calibri" w:hAnsi="Arial" w:cs="Arial"/>
                <w:b/>
                <w:bCs/>
              </w:rPr>
              <w:t>April 1</w:t>
            </w:r>
          </w:p>
        </w:tc>
        <w:tc>
          <w:tcPr>
            <w:tcW w:w="2126" w:type="dxa"/>
          </w:tcPr>
          <w:p w:rsidR="0013453F" w:rsidRPr="00AD7333" w:rsidRDefault="0013453F" w:rsidP="003A7751">
            <w:pPr>
              <w:rPr>
                <w:rFonts w:ascii="Arial" w:eastAsia="MS Mincho" w:hAnsi="Arial" w:cs="Arial"/>
                <w:b/>
                <w:bCs/>
                <w:sz w:val="24"/>
                <w:szCs w:val="24"/>
              </w:rPr>
            </w:pPr>
            <w:r>
              <w:rPr>
                <w:rFonts w:ascii="Arial" w:eastAsia="MS Mincho" w:hAnsi="Arial" w:cs="Arial"/>
                <w:b/>
                <w:bCs/>
                <w:sz w:val="24"/>
                <w:szCs w:val="24"/>
              </w:rPr>
              <w:t>Mid-term exam</w:t>
            </w:r>
          </w:p>
        </w:tc>
        <w:tc>
          <w:tcPr>
            <w:tcW w:w="3402" w:type="dxa"/>
          </w:tcPr>
          <w:p w:rsidR="0013453F" w:rsidRPr="00AD7333" w:rsidRDefault="00EE62C2" w:rsidP="00AD7333">
            <w:pPr>
              <w:rPr>
                <w:rFonts w:ascii="Arial" w:eastAsia="Times New Roman" w:hAnsi="Arial" w:cs="Arial"/>
                <w:sz w:val="24"/>
                <w:szCs w:val="24"/>
              </w:rPr>
            </w:pPr>
            <w:r>
              <w:rPr>
                <w:rFonts w:ascii="Arial" w:eastAsia="Times New Roman" w:hAnsi="Arial" w:cs="Arial"/>
                <w:sz w:val="24"/>
                <w:szCs w:val="24"/>
              </w:rPr>
              <w:t>In class</w:t>
            </w:r>
          </w:p>
        </w:tc>
        <w:tc>
          <w:tcPr>
            <w:tcW w:w="2970" w:type="dxa"/>
          </w:tcPr>
          <w:p w:rsidR="0013453F" w:rsidRPr="00AD7333" w:rsidRDefault="0013453F" w:rsidP="00AD7333">
            <w:pPr>
              <w:rPr>
                <w:rFonts w:ascii="Arial" w:eastAsia="Calibri" w:hAnsi="Arial" w:cs="Arial"/>
              </w:rPr>
            </w:pPr>
          </w:p>
        </w:tc>
        <w:tc>
          <w:tcPr>
            <w:tcW w:w="990" w:type="dxa"/>
          </w:tcPr>
          <w:p w:rsidR="0013453F" w:rsidRPr="00AD7333" w:rsidRDefault="0013453F" w:rsidP="00AD7333">
            <w:pPr>
              <w:rPr>
                <w:rFonts w:ascii="Arial" w:eastAsia="Calibri" w:hAnsi="Arial" w:cs="Arial"/>
              </w:rPr>
            </w:pP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8</w:t>
            </w:r>
          </w:p>
        </w:tc>
        <w:tc>
          <w:tcPr>
            <w:tcW w:w="2126" w:type="dxa"/>
          </w:tcPr>
          <w:p w:rsidR="00AD7333" w:rsidRPr="00AD7333" w:rsidRDefault="00AD7333" w:rsidP="0013453F">
            <w:pPr>
              <w:rPr>
                <w:rFonts w:ascii="Arial" w:eastAsia="MS Mincho" w:hAnsi="Arial" w:cs="Arial"/>
                <w:b/>
                <w:bCs/>
                <w:sz w:val="24"/>
                <w:szCs w:val="24"/>
              </w:rPr>
            </w:pPr>
            <w:r w:rsidRPr="00AD7333">
              <w:rPr>
                <w:rFonts w:ascii="Arial" w:eastAsia="MS Mincho" w:hAnsi="Arial" w:cs="Arial"/>
                <w:b/>
                <w:bCs/>
                <w:sz w:val="24"/>
                <w:szCs w:val="24"/>
              </w:rPr>
              <w:t>Chapter 7</w:t>
            </w:r>
            <w:r w:rsidRPr="00AD7333">
              <w:rPr>
                <w:rFonts w:ascii="Arial" w:eastAsia="MS Mincho" w:hAnsi="Arial" w:cs="Arial"/>
                <w:sz w:val="24"/>
                <w:szCs w:val="24"/>
              </w:rPr>
              <w:t xml:space="preserve">: </w:t>
            </w:r>
            <w:r w:rsidR="0013453F">
              <w:rPr>
                <w:rFonts w:ascii="Arial" w:eastAsia="MS Mincho" w:hAnsi="Arial" w:cs="Arial"/>
                <w:sz w:val="24"/>
                <w:szCs w:val="24"/>
              </w:rPr>
              <w:t xml:space="preserve">Political </w:t>
            </w:r>
            <w:r w:rsidRPr="00AD7333">
              <w:rPr>
                <w:rFonts w:ascii="Arial" w:eastAsia="MS Mincho" w:hAnsi="Arial" w:cs="Arial"/>
                <w:sz w:val="24"/>
                <w:szCs w:val="24"/>
              </w:rPr>
              <w:t>Globalization</w:t>
            </w:r>
            <w:r w:rsidR="0013453F">
              <w:rPr>
                <w:rFonts w:ascii="Arial" w:eastAsia="MS Mincho" w:hAnsi="Arial" w:cs="Arial"/>
                <w:sz w:val="24"/>
                <w:szCs w:val="24"/>
              </w:rPr>
              <w:t>:</w:t>
            </w:r>
            <w:r w:rsidRPr="00AD7333">
              <w:rPr>
                <w:rFonts w:ascii="Arial" w:eastAsia="MS Mincho" w:hAnsi="Arial" w:cs="Arial"/>
                <w:sz w:val="24"/>
                <w:szCs w:val="24"/>
              </w:rPr>
              <w:t xml:space="preserve"> </w:t>
            </w:r>
            <w:r w:rsidR="0013453F">
              <w:rPr>
                <w:rFonts w:ascii="Arial" w:eastAsia="MS Mincho" w:hAnsi="Arial" w:cs="Arial"/>
                <w:sz w:val="24"/>
                <w:szCs w:val="24"/>
              </w:rPr>
              <w:t>Warfare</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w:t>
            </w:r>
            <w:r w:rsidR="0013453F">
              <w:rPr>
                <w:rFonts w:ascii="Arial" w:eastAsia="Times New Roman" w:hAnsi="Arial" w:cs="Arial"/>
                <w:sz w:val="24"/>
                <w:szCs w:val="24"/>
              </w:rPr>
              <w:t>Altered patterns of warfare</w:t>
            </w:r>
            <w:r w:rsidRPr="00AD7333">
              <w:rPr>
                <w:rFonts w:ascii="Arial" w:eastAsia="Times New Roman" w:hAnsi="Arial" w:cs="Arial"/>
                <w:sz w:val="24"/>
                <w:szCs w:val="24"/>
              </w:rPr>
              <w:t xml:space="preserve"> </w:t>
            </w:r>
          </w:p>
          <w:p w:rsidR="00AD7333" w:rsidRDefault="0013453F" w:rsidP="00AD7333">
            <w:pPr>
              <w:rPr>
                <w:rFonts w:ascii="Arial" w:eastAsia="Times New Roman" w:hAnsi="Arial" w:cs="Arial"/>
                <w:sz w:val="24"/>
                <w:szCs w:val="24"/>
              </w:rPr>
            </w:pPr>
            <w:r>
              <w:rPr>
                <w:rFonts w:ascii="Arial" w:eastAsia="Times New Roman" w:hAnsi="Arial" w:cs="Arial"/>
                <w:sz w:val="24"/>
                <w:szCs w:val="24"/>
              </w:rPr>
              <w:t>- Asymmetrical warfare</w:t>
            </w:r>
          </w:p>
          <w:p w:rsidR="0013453F" w:rsidRPr="00AD7333" w:rsidRDefault="0013453F" w:rsidP="00AD7333">
            <w:pPr>
              <w:rPr>
                <w:rFonts w:ascii="Arial" w:eastAsia="Calibri" w:hAnsi="Arial" w:cs="Arial"/>
                <w:b/>
              </w:rPr>
            </w:pPr>
            <w:r>
              <w:rPr>
                <w:rFonts w:ascii="Arial" w:eastAsia="Times New Roman" w:hAnsi="Arial" w:cs="Arial"/>
                <w:sz w:val="24"/>
                <w:szCs w:val="24"/>
              </w:rPr>
              <w:t>-Multilateralism</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8</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3,4,5</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9</w:t>
            </w:r>
          </w:p>
        </w:tc>
        <w:tc>
          <w:tcPr>
            <w:tcW w:w="2126" w:type="dxa"/>
          </w:tcPr>
          <w:p w:rsidR="00AD7333" w:rsidRPr="00AD7333" w:rsidRDefault="00AD7333" w:rsidP="00AD7333">
            <w:pPr>
              <w:rPr>
                <w:rFonts w:ascii="Arial" w:eastAsia="MS Mincho" w:hAnsi="Arial" w:cs="Arial"/>
                <w:sz w:val="24"/>
                <w:szCs w:val="24"/>
              </w:rPr>
            </w:pPr>
            <w:r w:rsidRPr="00AD7333">
              <w:rPr>
                <w:rFonts w:ascii="Arial" w:eastAsia="MS Mincho" w:hAnsi="Arial" w:cs="Arial"/>
                <w:b/>
                <w:bCs/>
                <w:sz w:val="24"/>
                <w:szCs w:val="24"/>
              </w:rPr>
              <w:t>Chapter 8</w:t>
            </w:r>
            <w:r w:rsidRPr="00AD7333">
              <w:rPr>
                <w:rFonts w:ascii="Arial" w:eastAsia="MS Mincho" w:hAnsi="Arial" w:cs="Arial"/>
                <w:sz w:val="24"/>
                <w:szCs w:val="24"/>
              </w:rPr>
              <w:t xml:space="preserve">: </w:t>
            </w:r>
            <w:r w:rsidRPr="00AD7333">
              <w:rPr>
                <w:rFonts w:ascii="Arial" w:eastAsia="Times New Roman" w:hAnsi="Arial" w:cs="Arial"/>
                <w:sz w:val="24"/>
                <w:szCs w:val="24"/>
              </w:rPr>
              <w:t>Globalization of Finance</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Financial markets</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Foreign exchange markets framework of social solidarity. </w:t>
            </w:r>
          </w:p>
          <w:p w:rsidR="00AD7333" w:rsidRPr="00AD7333" w:rsidRDefault="00AD7333" w:rsidP="00AD7333">
            <w:pPr>
              <w:rPr>
                <w:rFonts w:ascii="Arial" w:eastAsia="Calibri" w:hAnsi="Arial" w:cs="Arial"/>
                <w:b/>
              </w:rPr>
            </w:pPr>
            <w:r w:rsidRPr="00AD7333">
              <w:rPr>
                <w:rFonts w:ascii="Arial" w:eastAsia="Times New Roman" w:hAnsi="Arial" w:cs="Arial"/>
                <w:sz w:val="24"/>
                <w:szCs w:val="24"/>
              </w:rPr>
              <w:t>- Role of stock markets</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5</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3,4</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10</w:t>
            </w:r>
          </w:p>
        </w:tc>
        <w:tc>
          <w:tcPr>
            <w:tcW w:w="2126" w:type="dxa"/>
          </w:tcPr>
          <w:p w:rsidR="00AD7333" w:rsidRPr="00AD7333" w:rsidRDefault="00AD7333" w:rsidP="00AD7333">
            <w:pPr>
              <w:rPr>
                <w:rFonts w:ascii="Arial" w:eastAsia="MS Mincho" w:hAnsi="Arial" w:cs="Arial"/>
                <w:sz w:val="24"/>
                <w:szCs w:val="24"/>
              </w:rPr>
            </w:pPr>
            <w:r w:rsidRPr="00AD7333">
              <w:rPr>
                <w:rFonts w:ascii="Arial" w:eastAsia="MS Mincho" w:hAnsi="Arial" w:cs="Arial"/>
                <w:b/>
                <w:bCs/>
                <w:sz w:val="24"/>
                <w:szCs w:val="24"/>
              </w:rPr>
              <w:t>Chapter 9</w:t>
            </w:r>
            <w:r w:rsidRPr="00AD7333">
              <w:rPr>
                <w:rFonts w:ascii="Arial" w:eastAsia="MS Mincho" w:hAnsi="Arial" w:cs="Arial"/>
                <w:sz w:val="24"/>
                <w:szCs w:val="24"/>
              </w:rPr>
              <w:t xml:space="preserve">: </w:t>
            </w:r>
            <w:r w:rsidR="0013453F">
              <w:rPr>
                <w:rFonts w:ascii="Arial" w:eastAsia="MS Mincho" w:hAnsi="Arial" w:cs="Arial"/>
                <w:sz w:val="24"/>
                <w:szCs w:val="24"/>
              </w:rPr>
              <w:t xml:space="preserve">Cultural </w:t>
            </w:r>
            <w:r w:rsidR="0013453F">
              <w:rPr>
                <w:rFonts w:ascii="Arial" w:eastAsia="Times New Roman" w:hAnsi="Arial" w:cs="Arial"/>
                <w:sz w:val="24"/>
                <w:szCs w:val="24"/>
              </w:rPr>
              <w:t>Globalization</w:t>
            </w:r>
          </w:p>
        </w:tc>
        <w:tc>
          <w:tcPr>
            <w:tcW w:w="3402" w:type="dxa"/>
          </w:tcPr>
          <w:p w:rsidR="00AD7333" w:rsidRDefault="00AD7333" w:rsidP="00F9770A">
            <w:pPr>
              <w:rPr>
                <w:rFonts w:ascii="Arial" w:eastAsia="Times New Roman" w:hAnsi="Arial" w:cs="Arial"/>
                <w:sz w:val="24"/>
                <w:szCs w:val="24"/>
              </w:rPr>
            </w:pPr>
            <w:r w:rsidRPr="00AD7333">
              <w:rPr>
                <w:rFonts w:ascii="Arial" w:eastAsia="Times New Roman" w:hAnsi="Arial" w:cs="Arial"/>
                <w:sz w:val="24"/>
                <w:szCs w:val="24"/>
              </w:rPr>
              <w:t xml:space="preserve">- </w:t>
            </w:r>
            <w:r w:rsidR="00F9770A">
              <w:rPr>
                <w:rFonts w:ascii="Arial" w:eastAsia="Times New Roman" w:hAnsi="Arial" w:cs="Arial"/>
                <w:sz w:val="24"/>
                <w:szCs w:val="24"/>
              </w:rPr>
              <w:t>Definition of culture</w:t>
            </w:r>
          </w:p>
          <w:p w:rsidR="00F9770A" w:rsidRPr="00AD7333" w:rsidRDefault="00F9770A" w:rsidP="00F9770A">
            <w:pPr>
              <w:rPr>
                <w:rFonts w:ascii="Arial" w:eastAsia="Times New Roman" w:hAnsi="Arial" w:cs="Arial"/>
                <w:sz w:val="24"/>
                <w:szCs w:val="24"/>
              </w:rPr>
            </w:pPr>
            <w:r>
              <w:rPr>
                <w:rFonts w:ascii="Arial" w:eastAsia="Times New Roman" w:hAnsi="Arial" w:cs="Arial"/>
                <w:sz w:val="24"/>
                <w:szCs w:val="24"/>
              </w:rPr>
              <w:t>- Crucial factors in the globalization of culture</w:t>
            </w:r>
          </w:p>
        </w:tc>
        <w:tc>
          <w:tcPr>
            <w:tcW w:w="2970" w:type="dxa"/>
          </w:tcPr>
          <w:p w:rsidR="00AD7333" w:rsidRPr="00AD7333" w:rsidRDefault="00AD7333" w:rsidP="00AD7333">
            <w:pPr>
              <w:rPr>
                <w:rFonts w:ascii="Arial" w:eastAsia="Calibri" w:hAnsi="Arial" w:cs="Arial"/>
              </w:rPr>
            </w:pPr>
            <w:r w:rsidRPr="00AD7333">
              <w:rPr>
                <w:rFonts w:ascii="Arial" w:eastAsia="Calibri" w:hAnsi="Arial" w:cs="Arial"/>
                <w:sz w:val="24"/>
                <w:szCs w:val="24"/>
              </w:rPr>
              <w:t>Reading: June Johnson, Global Issues, Local Arguments, Longman, 2</w:t>
            </w:r>
            <w:r w:rsidRPr="00AD7333">
              <w:rPr>
                <w:rFonts w:ascii="Arial" w:eastAsia="Calibri" w:hAnsi="Arial" w:cs="Arial"/>
                <w:sz w:val="24"/>
                <w:szCs w:val="24"/>
                <w:vertAlign w:val="superscript"/>
              </w:rPr>
              <w:t>nd</w:t>
            </w:r>
            <w:r w:rsidRPr="00AD7333">
              <w:rPr>
                <w:rFonts w:ascii="Arial" w:eastAsia="Calibri" w:hAnsi="Arial" w:cs="Arial"/>
                <w:sz w:val="24"/>
                <w:szCs w:val="24"/>
              </w:rPr>
              <w:t xml:space="preserve"> edition, 2010, Ch. 8</w:t>
            </w: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2,3,4</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11</w:t>
            </w:r>
          </w:p>
        </w:tc>
        <w:tc>
          <w:tcPr>
            <w:tcW w:w="2126" w:type="dxa"/>
          </w:tcPr>
          <w:p w:rsidR="00AD7333" w:rsidRPr="00AD7333" w:rsidRDefault="00AD7333" w:rsidP="00AD7333">
            <w:pPr>
              <w:rPr>
                <w:rFonts w:ascii="Arial" w:eastAsia="MS Mincho" w:hAnsi="Arial" w:cs="Arial"/>
                <w:bCs/>
                <w:sz w:val="24"/>
                <w:szCs w:val="24"/>
              </w:rPr>
            </w:pPr>
            <w:r w:rsidRPr="00AD7333">
              <w:rPr>
                <w:rFonts w:ascii="Arial" w:eastAsia="MS Mincho" w:hAnsi="Arial" w:cs="Arial"/>
                <w:b/>
                <w:bCs/>
                <w:sz w:val="24"/>
                <w:szCs w:val="24"/>
              </w:rPr>
              <w:t xml:space="preserve">Chapter 10: </w:t>
            </w:r>
            <w:r w:rsidR="000245F0" w:rsidRPr="000245F0">
              <w:rPr>
                <w:rFonts w:ascii="Arial" w:eastAsia="MS Mincho" w:hAnsi="Arial" w:cs="Arial"/>
                <w:bCs/>
                <w:sz w:val="24"/>
                <w:szCs w:val="24"/>
              </w:rPr>
              <w:t xml:space="preserve">Cultural </w:t>
            </w:r>
            <w:r w:rsidR="000245F0">
              <w:rPr>
                <w:rFonts w:ascii="Arial" w:eastAsia="MS Mincho" w:hAnsi="Arial" w:cs="Arial"/>
                <w:bCs/>
                <w:sz w:val="24"/>
                <w:szCs w:val="24"/>
              </w:rPr>
              <w:t>Globalization</w:t>
            </w:r>
            <w:r w:rsidR="00BD1B6E">
              <w:rPr>
                <w:rFonts w:ascii="Arial" w:eastAsia="MS Mincho" w:hAnsi="Arial" w:cs="Arial"/>
                <w:bCs/>
                <w:sz w:val="24"/>
                <w:szCs w:val="24"/>
              </w:rPr>
              <w:t xml:space="preserve">: Alternative </w:t>
            </w:r>
            <w:r w:rsidR="004269C0">
              <w:rPr>
                <w:rFonts w:ascii="Arial" w:eastAsia="MS Mincho" w:hAnsi="Arial" w:cs="Arial"/>
                <w:bCs/>
                <w:sz w:val="24"/>
                <w:szCs w:val="24"/>
              </w:rPr>
              <w:t>Globalization</w:t>
            </w:r>
          </w:p>
        </w:tc>
        <w:tc>
          <w:tcPr>
            <w:tcW w:w="3402" w:type="dxa"/>
          </w:tcPr>
          <w:p w:rsidR="00AD7333" w:rsidRDefault="00AD7333" w:rsidP="000245F0">
            <w:pPr>
              <w:rPr>
                <w:rFonts w:ascii="Arial" w:eastAsia="Times New Roman" w:hAnsi="Arial" w:cs="Arial"/>
                <w:sz w:val="24"/>
                <w:szCs w:val="24"/>
              </w:rPr>
            </w:pPr>
            <w:r w:rsidRPr="00AD7333">
              <w:rPr>
                <w:rFonts w:ascii="Arial" w:eastAsia="Times New Roman" w:hAnsi="Arial" w:cs="Arial"/>
                <w:sz w:val="24"/>
                <w:szCs w:val="24"/>
              </w:rPr>
              <w:t xml:space="preserve">- </w:t>
            </w:r>
            <w:r w:rsidR="000245F0">
              <w:rPr>
                <w:rFonts w:ascii="Arial" w:eastAsia="Times New Roman" w:hAnsi="Arial" w:cs="Arial"/>
                <w:sz w:val="24"/>
                <w:szCs w:val="24"/>
              </w:rPr>
              <w:t>Responses to cultural globalization</w:t>
            </w:r>
          </w:p>
          <w:p w:rsidR="00BD1B6E" w:rsidRPr="00AD7333" w:rsidRDefault="004269C0" w:rsidP="000245F0">
            <w:pPr>
              <w:rPr>
                <w:rFonts w:ascii="Arial" w:eastAsia="Calibri" w:hAnsi="Arial" w:cs="Arial"/>
                <w:b/>
              </w:rPr>
            </w:pPr>
            <w:r>
              <w:rPr>
                <w:rFonts w:ascii="Arial" w:eastAsia="Times New Roman" w:hAnsi="Arial" w:cs="Arial"/>
                <w:sz w:val="24"/>
                <w:szCs w:val="24"/>
              </w:rPr>
              <w:t>- Cultural sub-globalization</w:t>
            </w:r>
          </w:p>
        </w:tc>
        <w:tc>
          <w:tcPr>
            <w:tcW w:w="2970" w:type="dxa"/>
          </w:tcPr>
          <w:p w:rsidR="00AD7333" w:rsidRPr="00AD7333" w:rsidRDefault="00AD7333" w:rsidP="00AD7333">
            <w:pPr>
              <w:rPr>
                <w:rFonts w:ascii="Arial" w:eastAsia="Calibri" w:hAnsi="Arial" w:cs="Arial"/>
                <w:sz w:val="24"/>
                <w:szCs w:val="24"/>
              </w:rPr>
            </w:pPr>
            <w:r w:rsidRPr="00AD7333">
              <w:rPr>
                <w:rFonts w:ascii="Arial" w:eastAsia="Calibri" w:hAnsi="Arial" w:cs="Arial"/>
                <w:sz w:val="24"/>
                <w:szCs w:val="24"/>
              </w:rPr>
              <w:t>Reading: June Johnson, Global Issues, Local Arguments, Longman, 2</w:t>
            </w:r>
            <w:r w:rsidRPr="00AD7333">
              <w:rPr>
                <w:rFonts w:ascii="Arial" w:eastAsia="Calibri" w:hAnsi="Arial" w:cs="Arial"/>
                <w:sz w:val="24"/>
                <w:szCs w:val="24"/>
                <w:vertAlign w:val="superscript"/>
              </w:rPr>
              <w:t>nd</w:t>
            </w:r>
            <w:r w:rsidRPr="00AD7333">
              <w:rPr>
                <w:rFonts w:ascii="Arial" w:eastAsia="Calibri" w:hAnsi="Arial" w:cs="Arial"/>
                <w:sz w:val="24"/>
                <w:szCs w:val="24"/>
              </w:rPr>
              <w:t xml:space="preserve"> edition, 2010, Ch. 8</w:t>
            </w: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2,3,4,5</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12</w:t>
            </w:r>
          </w:p>
        </w:tc>
        <w:tc>
          <w:tcPr>
            <w:tcW w:w="2126" w:type="dxa"/>
          </w:tcPr>
          <w:p w:rsidR="00AD7333" w:rsidRPr="00AD7333" w:rsidRDefault="00AD7333" w:rsidP="00AD7333">
            <w:pPr>
              <w:rPr>
                <w:rFonts w:ascii="Arial" w:eastAsia="MS Mincho" w:hAnsi="Arial" w:cs="Arial"/>
                <w:b/>
                <w:bCs/>
                <w:sz w:val="24"/>
                <w:szCs w:val="24"/>
              </w:rPr>
            </w:pPr>
            <w:r w:rsidRPr="00AD7333">
              <w:rPr>
                <w:rFonts w:ascii="Arial" w:eastAsia="MS Mincho" w:hAnsi="Arial" w:cs="Arial"/>
                <w:b/>
                <w:bCs/>
                <w:sz w:val="24"/>
                <w:szCs w:val="24"/>
                <w:lang w:val="en-GB" w:eastAsia="fr-FR"/>
              </w:rPr>
              <w:t>Chapter 11</w:t>
            </w:r>
            <w:r w:rsidRPr="00AD7333">
              <w:rPr>
                <w:rFonts w:ascii="Arial" w:eastAsia="MS Mincho" w:hAnsi="Arial" w:cs="Arial"/>
                <w:sz w:val="24"/>
                <w:szCs w:val="24"/>
                <w:lang w:val="en-GB" w:eastAsia="fr-FR"/>
              </w:rPr>
              <w:t>:</w:t>
            </w:r>
            <w:r w:rsidRPr="00AD7333">
              <w:rPr>
                <w:rFonts w:ascii="Arial" w:eastAsia="Times New Roman" w:hAnsi="Arial" w:cs="Arial"/>
                <w:sz w:val="24"/>
                <w:szCs w:val="24"/>
                <w:lang w:val="en-GB" w:eastAsia="fr-FR"/>
              </w:rPr>
              <w:t xml:space="preserve"> Globalization and (In) Security</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Safety and confidence</w:t>
            </w:r>
          </w:p>
          <w:p w:rsidR="00AD7333" w:rsidRPr="00AD7333" w:rsidRDefault="00AD7333" w:rsidP="004269C0">
            <w:pPr>
              <w:rPr>
                <w:rFonts w:ascii="Arial" w:eastAsia="Calibri" w:hAnsi="Arial" w:cs="Arial"/>
                <w:b/>
              </w:rPr>
            </w:pPr>
            <w:r w:rsidRPr="00AD7333">
              <w:rPr>
                <w:rFonts w:ascii="Arial" w:eastAsia="Times New Roman" w:hAnsi="Arial" w:cs="Arial"/>
                <w:sz w:val="24"/>
                <w:szCs w:val="24"/>
              </w:rPr>
              <w:t>- Human security covering peace, ecological inte</w:t>
            </w:r>
            <w:r w:rsidR="004269C0">
              <w:rPr>
                <w:rFonts w:ascii="Arial" w:eastAsia="Times New Roman" w:hAnsi="Arial" w:cs="Arial"/>
                <w:sz w:val="24"/>
                <w:szCs w:val="24"/>
              </w:rPr>
              <w:t>grity, subsistence, employment</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11</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3,4,5</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13</w:t>
            </w:r>
          </w:p>
        </w:tc>
        <w:tc>
          <w:tcPr>
            <w:tcW w:w="2126" w:type="dxa"/>
          </w:tcPr>
          <w:p w:rsidR="00AD7333" w:rsidRPr="00AD7333" w:rsidRDefault="00AD7333" w:rsidP="00AD7333">
            <w:pPr>
              <w:rPr>
                <w:rFonts w:ascii="Arial" w:eastAsia="MS Mincho" w:hAnsi="Arial" w:cs="Arial"/>
                <w:b/>
                <w:bCs/>
                <w:sz w:val="24"/>
                <w:szCs w:val="24"/>
                <w:lang w:val="en-GB" w:eastAsia="fr-FR"/>
              </w:rPr>
            </w:pPr>
            <w:r w:rsidRPr="00AD7333">
              <w:rPr>
                <w:rFonts w:ascii="Arial" w:eastAsia="MS Mincho" w:hAnsi="Arial" w:cs="Arial"/>
                <w:b/>
                <w:bCs/>
                <w:sz w:val="24"/>
                <w:szCs w:val="24"/>
                <w:lang w:val="en-GB" w:eastAsia="fr-FR"/>
              </w:rPr>
              <w:t>Chapter</w:t>
            </w:r>
            <w:r w:rsidRPr="00AD7333">
              <w:rPr>
                <w:rFonts w:ascii="Arial" w:eastAsia="Times New Roman" w:hAnsi="Arial" w:cs="Arial"/>
                <w:b/>
                <w:bCs/>
                <w:sz w:val="24"/>
                <w:szCs w:val="24"/>
                <w:lang w:val="en-GB" w:eastAsia="fr-FR"/>
              </w:rPr>
              <w:t xml:space="preserve"> 12</w:t>
            </w:r>
            <w:r w:rsidRPr="00AD7333">
              <w:rPr>
                <w:rFonts w:ascii="Arial" w:eastAsia="Times New Roman" w:hAnsi="Arial" w:cs="Arial"/>
                <w:sz w:val="24"/>
                <w:szCs w:val="24"/>
                <w:lang w:val="en-GB" w:eastAsia="fr-FR"/>
              </w:rPr>
              <w:t>: Globalization and (In) Justice 1</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Social justice</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Improved possibilities for young people, poor countries, women, etc.</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Increased arbitrary hierarchies </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Structural inequalities</w:t>
            </w:r>
          </w:p>
          <w:p w:rsidR="00AD7333" w:rsidRPr="00AD7333" w:rsidRDefault="00AD7333" w:rsidP="00AD7333">
            <w:pPr>
              <w:rPr>
                <w:rFonts w:ascii="Arial" w:eastAsia="Calibri" w:hAnsi="Arial" w:cs="Arial"/>
                <w:b/>
              </w:rPr>
            </w:pPr>
            <w:r w:rsidRPr="00AD7333">
              <w:rPr>
                <w:rFonts w:ascii="Arial" w:eastAsia="Times New Roman" w:hAnsi="Arial" w:cs="Arial"/>
                <w:sz w:val="24"/>
                <w:szCs w:val="24"/>
              </w:rPr>
              <w:t xml:space="preserve">- Social injustice </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10</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3,4,5</w:t>
            </w:r>
          </w:p>
        </w:tc>
      </w:tr>
      <w:tr w:rsidR="00AD7333" w:rsidRPr="00AD7333" w:rsidTr="00A24501">
        <w:trPr>
          <w:trHeight w:val="350"/>
        </w:trPr>
        <w:tc>
          <w:tcPr>
            <w:tcW w:w="817" w:type="dxa"/>
          </w:tcPr>
          <w:p w:rsidR="00AD7333" w:rsidRPr="00AD7333" w:rsidRDefault="00AD7333" w:rsidP="00AD7333">
            <w:pPr>
              <w:rPr>
                <w:rFonts w:ascii="Arial" w:eastAsia="Calibri" w:hAnsi="Arial" w:cs="Arial"/>
                <w:b/>
                <w:bCs/>
              </w:rPr>
            </w:pPr>
            <w:r w:rsidRPr="00AD7333">
              <w:rPr>
                <w:rFonts w:ascii="Arial" w:eastAsia="Calibri" w:hAnsi="Arial" w:cs="Arial"/>
                <w:b/>
                <w:bCs/>
              </w:rPr>
              <w:t>14</w:t>
            </w:r>
          </w:p>
        </w:tc>
        <w:tc>
          <w:tcPr>
            <w:tcW w:w="2126" w:type="dxa"/>
          </w:tcPr>
          <w:p w:rsidR="00AD7333" w:rsidRPr="00AD7333" w:rsidRDefault="005B6C41" w:rsidP="005B6C41">
            <w:pPr>
              <w:rPr>
                <w:rFonts w:ascii="Arial" w:eastAsia="MS Mincho" w:hAnsi="Arial" w:cs="Arial"/>
                <w:b/>
                <w:bCs/>
                <w:sz w:val="24"/>
                <w:szCs w:val="24"/>
                <w:lang w:val="en-GB" w:eastAsia="fr-FR"/>
              </w:rPr>
            </w:pPr>
            <w:r>
              <w:rPr>
                <w:rFonts w:ascii="Arial" w:eastAsia="MS Mincho" w:hAnsi="Arial" w:cs="Arial"/>
                <w:b/>
                <w:bCs/>
                <w:sz w:val="24"/>
                <w:szCs w:val="24"/>
                <w:lang w:val="en-GB" w:eastAsia="fr-FR"/>
              </w:rPr>
              <w:t>Chapter 13</w:t>
            </w:r>
            <w:r w:rsidR="00AD7333" w:rsidRPr="00AD7333">
              <w:rPr>
                <w:rFonts w:ascii="Arial" w:eastAsia="MS Mincho" w:hAnsi="Arial" w:cs="Arial"/>
                <w:b/>
                <w:bCs/>
                <w:sz w:val="24"/>
                <w:szCs w:val="24"/>
                <w:lang w:val="en-GB" w:eastAsia="fr-FR"/>
              </w:rPr>
              <w:t xml:space="preserve">: </w:t>
            </w:r>
            <w:r w:rsidR="00AD7333" w:rsidRPr="005B6C41">
              <w:rPr>
                <w:rFonts w:ascii="Arial" w:eastAsia="MS Mincho" w:hAnsi="Arial" w:cs="Arial"/>
                <w:bCs/>
                <w:sz w:val="24"/>
                <w:szCs w:val="24"/>
                <w:lang w:val="en-GB" w:eastAsia="fr-FR"/>
              </w:rPr>
              <w:t xml:space="preserve">Globalization </w:t>
            </w:r>
            <w:r w:rsidRPr="005B6C41">
              <w:rPr>
                <w:rFonts w:ascii="Arial" w:eastAsia="MS Mincho" w:hAnsi="Arial" w:cs="Arial"/>
                <w:bCs/>
                <w:sz w:val="24"/>
                <w:szCs w:val="24"/>
                <w:lang w:val="en-GB" w:eastAsia="fr-FR"/>
              </w:rPr>
              <w:t>and inequalities</w:t>
            </w:r>
          </w:p>
        </w:tc>
        <w:tc>
          <w:tcPr>
            <w:tcW w:w="3402" w:type="dxa"/>
          </w:tcPr>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Social justice</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Improved possibilities for young people, poor countries, women, etc.</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 Increased arbitrary hierarchies </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Structural inequalities</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Social injustice</w:t>
            </w:r>
          </w:p>
        </w:tc>
        <w:tc>
          <w:tcPr>
            <w:tcW w:w="2970" w:type="dxa"/>
          </w:tcPr>
          <w:p w:rsidR="00AD7333" w:rsidRPr="00AD7333" w:rsidRDefault="00AD7333" w:rsidP="00AD7333">
            <w:pPr>
              <w:rPr>
                <w:rFonts w:ascii="Arial" w:eastAsia="Times New Roman" w:hAnsi="Arial" w:cs="Arial"/>
                <w:sz w:val="24"/>
                <w:szCs w:val="24"/>
              </w:rPr>
            </w:pPr>
            <w:r w:rsidRPr="00AD7333">
              <w:rPr>
                <w:rFonts w:ascii="Arial" w:eastAsia="MS Mincho" w:hAnsi="Arial" w:cs="Arial"/>
                <w:sz w:val="24"/>
                <w:szCs w:val="24"/>
                <w:lang w:val="en-GB"/>
              </w:rPr>
              <w:t xml:space="preserve">Reading: </w:t>
            </w:r>
            <w:r w:rsidRPr="00AD7333">
              <w:rPr>
                <w:rFonts w:ascii="Arial" w:eastAsia="Times New Roman" w:hAnsi="Arial" w:cs="Arial"/>
                <w:bCs/>
                <w:sz w:val="24"/>
                <w:szCs w:val="24"/>
              </w:rPr>
              <w:t>Richard J. Payne, Global Issues: Politics, Economics and Culture, Pearson, 4th Edition</w:t>
            </w:r>
            <w:r w:rsidRPr="00AD7333">
              <w:rPr>
                <w:rFonts w:ascii="Arial" w:eastAsia="Times New Roman" w:hAnsi="Arial" w:cs="Arial"/>
                <w:sz w:val="24"/>
                <w:szCs w:val="24"/>
              </w:rPr>
              <w:t xml:space="preserve">, </w:t>
            </w:r>
            <w:r w:rsidR="005157C8">
              <w:rPr>
                <w:rFonts w:ascii="Arial" w:eastAsia="Times New Roman" w:hAnsi="Arial" w:cs="Arial"/>
                <w:sz w:val="24"/>
                <w:szCs w:val="24"/>
              </w:rPr>
              <w:t>2014</w:t>
            </w:r>
            <w:r w:rsidRPr="00AD7333">
              <w:rPr>
                <w:rFonts w:ascii="Arial" w:eastAsia="Times New Roman" w:hAnsi="Arial" w:cs="Arial"/>
                <w:sz w:val="24"/>
                <w:szCs w:val="24"/>
              </w:rPr>
              <w:t>, Ch. 10</w:t>
            </w:r>
          </w:p>
          <w:p w:rsidR="00AD7333" w:rsidRPr="00AD7333" w:rsidRDefault="00AD7333" w:rsidP="00AD7333">
            <w:pPr>
              <w:rPr>
                <w:rFonts w:ascii="Arial" w:eastAsia="Calibri" w:hAnsi="Arial" w:cs="Arial"/>
              </w:rPr>
            </w:pPr>
          </w:p>
        </w:tc>
        <w:tc>
          <w:tcPr>
            <w:tcW w:w="990" w:type="dxa"/>
          </w:tcPr>
          <w:p w:rsidR="00AD7333" w:rsidRPr="00AD7333" w:rsidRDefault="00AD7333" w:rsidP="00AD7333">
            <w:pPr>
              <w:rPr>
                <w:rFonts w:ascii="Arial" w:eastAsia="Calibri" w:hAnsi="Arial" w:cs="Arial"/>
              </w:rPr>
            </w:pPr>
            <w:r w:rsidRPr="00AD7333">
              <w:rPr>
                <w:rFonts w:ascii="Arial" w:eastAsia="Calibri" w:hAnsi="Arial" w:cs="Arial"/>
              </w:rPr>
              <w:t>3,4,5</w:t>
            </w:r>
          </w:p>
        </w:tc>
      </w:tr>
      <w:tr w:rsidR="00EE62C2" w:rsidRPr="00AD7333" w:rsidTr="00A24501">
        <w:trPr>
          <w:trHeight w:val="350"/>
        </w:trPr>
        <w:tc>
          <w:tcPr>
            <w:tcW w:w="817" w:type="dxa"/>
          </w:tcPr>
          <w:p w:rsidR="00EE62C2" w:rsidRPr="00AD7333" w:rsidRDefault="00EE62C2" w:rsidP="00AD7333">
            <w:pPr>
              <w:rPr>
                <w:rFonts w:ascii="Arial" w:eastAsia="Calibri" w:hAnsi="Arial" w:cs="Arial"/>
                <w:b/>
                <w:bCs/>
              </w:rPr>
            </w:pPr>
            <w:r>
              <w:rPr>
                <w:rFonts w:ascii="Arial" w:eastAsia="Calibri" w:hAnsi="Arial" w:cs="Arial"/>
                <w:b/>
                <w:bCs/>
              </w:rPr>
              <w:t>May 25</w:t>
            </w:r>
          </w:p>
        </w:tc>
        <w:tc>
          <w:tcPr>
            <w:tcW w:w="2126" w:type="dxa"/>
          </w:tcPr>
          <w:p w:rsidR="00EE62C2" w:rsidRDefault="00EE62C2" w:rsidP="005B6C41">
            <w:pPr>
              <w:rPr>
                <w:rFonts w:ascii="Arial" w:eastAsia="MS Mincho" w:hAnsi="Arial" w:cs="Arial"/>
                <w:b/>
                <w:bCs/>
                <w:sz w:val="24"/>
                <w:szCs w:val="24"/>
                <w:lang w:val="en-GB" w:eastAsia="fr-FR"/>
              </w:rPr>
            </w:pPr>
            <w:r>
              <w:rPr>
                <w:rFonts w:ascii="Arial" w:eastAsia="MS Mincho" w:hAnsi="Arial" w:cs="Arial"/>
                <w:b/>
                <w:bCs/>
                <w:sz w:val="24"/>
                <w:szCs w:val="24"/>
                <w:lang w:val="en-GB" w:eastAsia="fr-FR"/>
              </w:rPr>
              <w:t>Final exam</w:t>
            </w:r>
          </w:p>
        </w:tc>
        <w:tc>
          <w:tcPr>
            <w:tcW w:w="3402" w:type="dxa"/>
          </w:tcPr>
          <w:p w:rsidR="00EE62C2" w:rsidRPr="00AD7333" w:rsidRDefault="00EE62C2" w:rsidP="00AD7333">
            <w:pPr>
              <w:rPr>
                <w:rFonts w:ascii="Arial" w:eastAsia="Times New Roman" w:hAnsi="Arial" w:cs="Arial"/>
                <w:sz w:val="24"/>
                <w:szCs w:val="24"/>
              </w:rPr>
            </w:pPr>
            <w:r>
              <w:rPr>
                <w:rFonts w:ascii="Arial" w:eastAsia="Times New Roman" w:hAnsi="Arial" w:cs="Arial"/>
                <w:sz w:val="24"/>
                <w:szCs w:val="24"/>
              </w:rPr>
              <w:t>14:00 – 16:00</w:t>
            </w:r>
          </w:p>
        </w:tc>
        <w:tc>
          <w:tcPr>
            <w:tcW w:w="2970" w:type="dxa"/>
          </w:tcPr>
          <w:p w:rsidR="00EE62C2" w:rsidRPr="00AD7333" w:rsidRDefault="00EE62C2" w:rsidP="00AD7333">
            <w:pPr>
              <w:rPr>
                <w:rFonts w:ascii="Arial" w:eastAsia="MS Mincho" w:hAnsi="Arial" w:cs="Arial"/>
                <w:sz w:val="24"/>
                <w:szCs w:val="24"/>
                <w:lang w:val="en-GB"/>
              </w:rPr>
            </w:pPr>
          </w:p>
        </w:tc>
        <w:tc>
          <w:tcPr>
            <w:tcW w:w="990" w:type="dxa"/>
          </w:tcPr>
          <w:p w:rsidR="00EE62C2" w:rsidRPr="00AD7333" w:rsidRDefault="00EE62C2" w:rsidP="00AD7333">
            <w:pPr>
              <w:rPr>
                <w:rFonts w:ascii="Arial" w:eastAsia="Calibri" w:hAnsi="Arial" w:cs="Arial"/>
              </w:rPr>
            </w:pPr>
          </w:p>
        </w:tc>
      </w:tr>
    </w:tbl>
    <w:p w:rsidR="00AD7333" w:rsidRPr="00AD7333" w:rsidRDefault="00AD7333" w:rsidP="00AD7333">
      <w:pPr>
        <w:keepNext/>
        <w:outlineLvl w:val="0"/>
        <w:rPr>
          <w:rFonts w:ascii="Arial" w:eastAsia="Times New Roman" w:hAnsi="Arial" w:cs="Arial"/>
          <w:b/>
          <w:bCs/>
          <w:sz w:val="24"/>
          <w:szCs w:val="24"/>
        </w:rPr>
      </w:pPr>
    </w:p>
    <w:p w:rsidR="00AD7333" w:rsidRPr="00AD7333" w:rsidRDefault="00AD7333" w:rsidP="00AD7333">
      <w:pPr>
        <w:rPr>
          <w:rFonts w:ascii="Arial" w:eastAsia="MS Mincho" w:hAnsi="Arial" w:cs="Arial"/>
          <w:sz w:val="24"/>
          <w:szCs w:val="24"/>
        </w:rPr>
      </w:pPr>
    </w:p>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VII-Evaluation of Learning</w:t>
      </w:r>
    </w:p>
    <w:p w:rsidR="00AD7333" w:rsidRPr="00AD7333" w:rsidRDefault="00AD7333" w:rsidP="00AD7333">
      <w:pPr>
        <w:spacing w:after="200" w:line="276" w:lineRule="auto"/>
        <w:ind w:hanging="1440"/>
        <w:rPr>
          <w:rFonts w:ascii="Arial" w:eastAsia="Calibri" w:hAnsi="Arial" w:cs="Arial"/>
          <w:sz w:val="24"/>
          <w:szCs w:val="24"/>
        </w:rPr>
      </w:pPr>
      <w:r w:rsidRPr="00AD7333">
        <w:rPr>
          <w:rFonts w:ascii="Arial" w:eastAsia="Calibri" w:hAnsi="Arial" w:cs="Arial"/>
          <w:sz w:val="24"/>
          <w:szCs w:val="24"/>
        </w:rPr>
        <w:t xml:space="preserve">           </w:t>
      </w:r>
      <w:r w:rsidRPr="00AD7333">
        <w:rPr>
          <w:rFonts w:ascii="Arial" w:eastAsia="Calibri" w:hAnsi="Arial" w:cs="Arial"/>
          <w:sz w:val="24"/>
          <w:szCs w:val="24"/>
        </w:rPr>
        <w:tab/>
        <w:t>The grade breakdown is as follows:</w:t>
      </w:r>
    </w:p>
    <w:p w:rsidR="00AD7333" w:rsidRPr="00AD7333" w:rsidRDefault="00AD7333" w:rsidP="00AD7333">
      <w:pPr>
        <w:spacing w:after="200" w:line="276" w:lineRule="auto"/>
        <w:ind w:left="1440"/>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160"/>
        <w:gridCol w:w="2160"/>
      </w:tblGrid>
      <w:tr w:rsidR="00AD7333" w:rsidRPr="00AD7333" w:rsidTr="00A24501">
        <w:tc>
          <w:tcPr>
            <w:tcW w:w="2340" w:type="dxa"/>
            <w:vAlign w:val="center"/>
          </w:tcPr>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Methods</w:t>
            </w:r>
          </w:p>
        </w:tc>
        <w:tc>
          <w:tcPr>
            <w:tcW w:w="2160" w:type="dxa"/>
          </w:tcPr>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Dates</w:t>
            </w:r>
          </w:p>
        </w:tc>
        <w:tc>
          <w:tcPr>
            <w:tcW w:w="2160" w:type="dxa"/>
          </w:tcPr>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Weights</w:t>
            </w:r>
          </w:p>
        </w:tc>
        <w:tc>
          <w:tcPr>
            <w:tcW w:w="2160" w:type="dxa"/>
          </w:tcPr>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SLO</w:t>
            </w:r>
          </w:p>
        </w:tc>
      </w:tr>
      <w:tr w:rsidR="00AD7333" w:rsidRPr="00AD7333" w:rsidTr="00A24501">
        <w:tc>
          <w:tcPr>
            <w:tcW w:w="2340" w:type="dxa"/>
            <w:vAlign w:val="center"/>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 xml:space="preserve"> Mid-term exam</w:t>
            </w:r>
          </w:p>
        </w:tc>
        <w:tc>
          <w:tcPr>
            <w:tcW w:w="2160" w:type="dxa"/>
          </w:tcPr>
          <w:p w:rsidR="00AD7333" w:rsidRPr="00AD7333" w:rsidRDefault="00EE62C2" w:rsidP="00AD7333">
            <w:pPr>
              <w:spacing w:after="200" w:line="276" w:lineRule="auto"/>
              <w:rPr>
                <w:rFonts w:ascii="Arial" w:eastAsia="Calibri" w:hAnsi="Arial" w:cs="Arial"/>
                <w:sz w:val="24"/>
                <w:szCs w:val="24"/>
              </w:rPr>
            </w:pPr>
            <w:r>
              <w:rPr>
                <w:rFonts w:ascii="Arial" w:eastAsia="Calibri" w:hAnsi="Arial" w:cs="Arial"/>
                <w:sz w:val="24"/>
                <w:szCs w:val="24"/>
              </w:rPr>
              <w:t>April 1</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30%</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1,2,3,4,5</w:t>
            </w:r>
          </w:p>
        </w:tc>
      </w:tr>
      <w:tr w:rsidR="00AD7333" w:rsidRPr="00AD7333" w:rsidTr="00A24501">
        <w:tc>
          <w:tcPr>
            <w:tcW w:w="2340" w:type="dxa"/>
            <w:vAlign w:val="center"/>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Final exam</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Exam period</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30%</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1,2,3,4,5</w:t>
            </w:r>
          </w:p>
        </w:tc>
      </w:tr>
      <w:tr w:rsidR="00AD7333" w:rsidRPr="00AD7333" w:rsidTr="00A24501">
        <w:tc>
          <w:tcPr>
            <w:tcW w:w="2340" w:type="dxa"/>
            <w:vAlign w:val="center"/>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5 Quizzes (6 points each, pop up quizzes)</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To be determined</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30%</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1,4,5</w:t>
            </w:r>
          </w:p>
        </w:tc>
      </w:tr>
      <w:tr w:rsidR="00AD7333" w:rsidRPr="00AD7333" w:rsidTr="00A24501">
        <w:tc>
          <w:tcPr>
            <w:tcW w:w="2340" w:type="dxa"/>
            <w:vAlign w:val="center"/>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Attendance and Participation (pop up class discussion, 5%)</w:t>
            </w:r>
          </w:p>
        </w:tc>
        <w:tc>
          <w:tcPr>
            <w:tcW w:w="2160" w:type="dxa"/>
          </w:tcPr>
          <w:p w:rsidR="00AD7333" w:rsidRPr="00AD7333" w:rsidRDefault="00AD7333" w:rsidP="00AD7333">
            <w:pPr>
              <w:spacing w:after="200" w:line="276" w:lineRule="auto"/>
              <w:rPr>
                <w:rFonts w:ascii="Arial" w:eastAsia="Calibri" w:hAnsi="Arial" w:cs="Arial"/>
                <w:sz w:val="24"/>
                <w:szCs w:val="24"/>
              </w:rPr>
            </w:pP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10%</w:t>
            </w:r>
          </w:p>
        </w:tc>
        <w:tc>
          <w:tcPr>
            <w:tcW w:w="2160" w:type="dxa"/>
          </w:tcPr>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1,4,5</w:t>
            </w:r>
          </w:p>
        </w:tc>
      </w:tr>
    </w:tbl>
    <w:p w:rsidR="00AD7333" w:rsidRPr="00AD7333" w:rsidRDefault="00AD7333" w:rsidP="00AD7333">
      <w:pPr>
        <w:keepNext/>
        <w:outlineLvl w:val="2"/>
        <w:rPr>
          <w:rFonts w:ascii="Arial" w:eastAsia="MS Mincho" w:hAnsi="Arial" w:cs="Arial"/>
          <w:b/>
          <w:bCs/>
          <w:sz w:val="24"/>
          <w:szCs w:val="24"/>
        </w:rPr>
      </w:pPr>
    </w:p>
    <w:p w:rsidR="00AD7333" w:rsidRPr="00AD7333" w:rsidRDefault="00AD7333" w:rsidP="00AD7333">
      <w:pPr>
        <w:keepNext/>
        <w:outlineLvl w:val="2"/>
        <w:rPr>
          <w:rFonts w:ascii="Arial" w:eastAsia="MS Mincho" w:hAnsi="Arial" w:cs="Arial"/>
          <w:bCs/>
          <w:sz w:val="24"/>
          <w:szCs w:val="24"/>
        </w:rPr>
      </w:pPr>
      <w:r w:rsidRPr="00AD7333">
        <w:rPr>
          <w:rFonts w:ascii="Arial" w:eastAsia="MS Mincho" w:hAnsi="Arial" w:cs="Arial"/>
          <w:bCs/>
          <w:sz w:val="24"/>
          <w:szCs w:val="24"/>
        </w:rPr>
        <w:t>Assessment Criteria</w:t>
      </w:r>
    </w:p>
    <w:p w:rsidR="00AD7333" w:rsidRPr="00AD7333" w:rsidRDefault="00AD7333" w:rsidP="00AD7333">
      <w:pPr>
        <w:keepNext/>
        <w:outlineLvl w:val="2"/>
        <w:rPr>
          <w:rFonts w:ascii="Arial" w:eastAsia="MS Mincho" w:hAnsi="Arial" w:cs="Arial"/>
          <w:bCs/>
          <w:sz w:val="24"/>
          <w:szCs w:val="24"/>
        </w:rPr>
      </w:pPr>
    </w:p>
    <w:p w:rsidR="00AD7333" w:rsidRPr="00AD7333" w:rsidRDefault="00AD7333" w:rsidP="00AD7333">
      <w:pPr>
        <w:keepNext/>
        <w:outlineLvl w:val="2"/>
        <w:rPr>
          <w:rFonts w:ascii="Arial" w:eastAsia="MS Mincho" w:hAnsi="Arial" w:cs="Arial"/>
          <w:bCs/>
          <w:sz w:val="24"/>
          <w:szCs w:val="24"/>
        </w:rPr>
      </w:pPr>
      <w:r w:rsidRPr="00AD7333">
        <w:rPr>
          <w:rFonts w:ascii="Arial" w:eastAsia="MS Mincho" w:hAnsi="Arial" w:cs="Arial"/>
          <w:bCs/>
          <w:sz w:val="24"/>
          <w:szCs w:val="24"/>
        </w:rPr>
        <w:t>•</w:t>
      </w:r>
      <w:r w:rsidRPr="00AD7333">
        <w:rPr>
          <w:rFonts w:ascii="Arial" w:eastAsia="MS Mincho" w:hAnsi="Arial" w:cs="Arial"/>
          <w:bCs/>
          <w:sz w:val="24"/>
          <w:szCs w:val="24"/>
        </w:rPr>
        <w:tab/>
        <w:t>Clarity of description and explanation;</w:t>
      </w:r>
    </w:p>
    <w:p w:rsidR="00AD7333" w:rsidRPr="00AD7333" w:rsidRDefault="00AD7333" w:rsidP="00AD7333">
      <w:pPr>
        <w:keepNext/>
        <w:outlineLvl w:val="2"/>
        <w:rPr>
          <w:rFonts w:ascii="Arial" w:eastAsia="MS Mincho" w:hAnsi="Arial" w:cs="Arial"/>
          <w:bCs/>
          <w:sz w:val="24"/>
          <w:szCs w:val="24"/>
        </w:rPr>
      </w:pPr>
      <w:r w:rsidRPr="00AD7333">
        <w:rPr>
          <w:rFonts w:ascii="Arial" w:eastAsia="MS Mincho" w:hAnsi="Arial" w:cs="Arial"/>
          <w:bCs/>
          <w:sz w:val="24"/>
          <w:szCs w:val="24"/>
        </w:rPr>
        <w:t>•</w:t>
      </w:r>
      <w:r w:rsidRPr="00AD7333">
        <w:rPr>
          <w:rFonts w:ascii="Arial" w:eastAsia="MS Mincho" w:hAnsi="Arial" w:cs="Arial"/>
          <w:bCs/>
          <w:sz w:val="24"/>
          <w:szCs w:val="24"/>
        </w:rPr>
        <w:tab/>
        <w:t>Clarity of English;</w:t>
      </w:r>
    </w:p>
    <w:p w:rsidR="00AD7333" w:rsidRPr="00AD7333" w:rsidRDefault="00AD7333" w:rsidP="00AD7333">
      <w:pPr>
        <w:keepNext/>
        <w:outlineLvl w:val="2"/>
        <w:rPr>
          <w:rFonts w:ascii="Arial" w:eastAsia="MS Mincho" w:hAnsi="Arial" w:cs="Arial"/>
          <w:bCs/>
          <w:sz w:val="24"/>
          <w:szCs w:val="24"/>
        </w:rPr>
      </w:pPr>
      <w:r w:rsidRPr="00AD7333">
        <w:rPr>
          <w:rFonts w:ascii="Arial" w:eastAsia="MS Mincho" w:hAnsi="Arial" w:cs="Arial"/>
          <w:bCs/>
          <w:sz w:val="24"/>
          <w:szCs w:val="24"/>
        </w:rPr>
        <w:t>•</w:t>
      </w:r>
      <w:r w:rsidRPr="00AD7333">
        <w:rPr>
          <w:rFonts w:ascii="Arial" w:eastAsia="MS Mincho" w:hAnsi="Arial" w:cs="Arial"/>
          <w:bCs/>
          <w:sz w:val="24"/>
          <w:szCs w:val="24"/>
        </w:rPr>
        <w:tab/>
        <w:t>Quality and depth of ideas and arguments;</w:t>
      </w:r>
    </w:p>
    <w:p w:rsidR="00AD7333" w:rsidRPr="00AD7333" w:rsidRDefault="00AD7333" w:rsidP="00AD7333">
      <w:pPr>
        <w:keepNext/>
        <w:outlineLvl w:val="2"/>
        <w:rPr>
          <w:rFonts w:ascii="Arial" w:eastAsia="MS Mincho" w:hAnsi="Arial" w:cs="Arial"/>
          <w:bCs/>
          <w:sz w:val="24"/>
          <w:szCs w:val="24"/>
        </w:rPr>
      </w:pPr>
      <w:r w:rsidRPr="00AD7333">
        <w:rPr>
          <w:rFonts w:ascii="Arial" w:eastAsia="MS Mincho" w:hAnsi="Arial" w:cs="Arial"/>
          <w:bCs/>
          <w:sz w:val="24"/>
          <w:szCs w:val="24"/>
        </w:rPr>
        <w:t>•</w:t>
      </w:r>
      <w:r w:rsidRPr="00AD7333">
        <w:rPr>
          <w:rFonts w:ascii="Arial" w:eastAsia="MS Mincho" w:hAnsi="Arial" w:cs="Arial"/>
          <w:bCs/>
          <w:sz w:val="24"/>
          <w:szCs w:val="24"/>
        </w:rPr>
        <w:tab/>
        <w:t>Originality of ideas and arguments;</w:t>
      </w:r>
    </w:p>
    <w:p w:rsidR="00AD7333" w:rsidRPr="00AD7333" w:rsidRDefault="00AD7333" w:rsidP="00AD7333">
      <w:pPr>
        <w:keepNext/>
        <w:outlineLvl w:val="2"/>
        <w:rPr>
          <w:rFonts w:ascii="Arial" w:eastAsia="MS Mincho" w:hAnsi="Arial" w:cs="Arial"/>
          <w:bCs/>
          <w:sz w:val="24"/>
          <w:szCs w:val="24"/>
        </w:rPr>
      </w:pPr>
      <w:r w:rsidRPr="00AD7333">
        <w:rPr>
          <w:rFonts w:ascii="Arial" w:eastAsia="MS Mincho" w:hAnsi="Arial" w:cs="Arial"/>
          <w:bCs/>
          <w:sz w:val="24"/>
          <w:szCs w:val="24"/>
        </w:rPr>
        <w:t>•</w:t>
      </w:r>
      <w:r w:rsidRPr="00AD7333">
        <w:rPr>
          <w:rFonts w:ascii="Arial" w:eastAsia="MS Mincho" w:hAnsi="Arial" w:cs="Arial"/>
          <w:bCs/>
          <w:sz w:val="24"/>
          <w:szCs w:val="24"/>
        </w:rPr>
        <w:tab/>
        <w:t>Succinctness and relevance of the essay</w:t>
      </w:r>
    </w:p>
    <w:p w:rsidR="00AD7333" w:rsidRPr="00AD7333" w:rsidRDefault="00AD7333" w:rsidP="00AD7333">
      <w:pPr>
        <w:keepNext/>
        <w:outlineLvl w:val="2"/>
        <w:rPr>
          <w:rFonts w:ascii="Arial" w:eastAsia="MS Mincho" w:hAnsi="Arial" w:cs="Arial"/>
          <w:b/>
          <w:bCs/>
          <w:sz w:val="24"/>
          <w:szCs w:val="24"/>
        </w:rPr>
      </w:pPr>
    </w:p>
    <w:p w:rsidR="00AD7333" w:rsidRPr="00AD7333" w:rsidRDefault="00AD7333" w:rsidP="00AD7333">
      <w:pPr>
        <w:keepNext/>
        <w:outlineLvl w:val="2"/>
        <w:rPr>
          <w:rFonts w:ascii="Arial" w:eastAsia="MS Mincho" w:hAnsi="Arial" w:cs="Arial"/>
          <w:b/>
          <w:bCs/>
          <w:sz w:val="24"/>
          <w:szCs w:val="24"/>
        </w:rPr>
      </w:pPr>
      <w:r w:rsidRPr="00AD7333">
        <w:rPr>
          <w:rFonts w:ascii="Arial" w:eastAsia="MS Mincho" w:hAnsi="Arial" w:cs="Arial"/>
          <w:b/>
          <w:bCs/>
          <w:sz w:val="24"/>
          <w:szCs w:val="24"/>
        </w:rPr>
        <w:t>Warning</w:t>
      </w:r>
    </w:p>
    <w:p w:rsidR="00AD7333" w:rsidRPr="00AD7333" w:rsidRDefault="00AD7333" w:rsidP="00AD7333">
      <w:pPr>
        <w:ind w:firstLine="720"/>
        <w:rPr>
          <w:rFonts w:ascii="Arial" w:eastAsia="MS Mincho" w:hAnsi="Arial" w:cs="Arial"/>
          <w:sz w:val="24"/>
          <w:szCs w:val="24"/>
        </w:rPr>
      </w:pPr>
    </w:p>
    <w:p w:rsidR="00AD7333" w:rsidRPr="00AD7333" w:rsidRDefault="00AD7333" w:rsidP="00AD7333">
      <w:pPr>
        <w:rPr>
          <w:rFonts w:ascii="Arial" w:eastAsia="MS Mincho" w:hAnsi="Arial" w:cs="Arial"/>
          <w:sz w:val="24"/>
          <w:szCs w:val="24"/>
        </w:rPr>
      </w:pPr>
      <w:r w:rsidRPr="00AD7333">
        <w:rPr>
          <w:rFonts w:ascii="Arial" w:eastAsia="MS Mincho" w:hAnsi="Arial" w:cs="Arial"/>
          <w:sz w:val="24"/>
          <w:szCs w:val="24"/>
        </w:rPr>
        <w:t>DO NOT leave all reading for the night before the exam. Complete reading assignments ahead of time or print them out in advance. The excuses “I was sick lately”, “I was very busy in the last few courses”, and “I didn’t know…” will not garner sympathy on the day of the three exams, given that you can print out the course required book at any time during the semester at the university library or any place else.</w:t>
      </w:r>
    </w:p>
    <w:p w:rsidR="00AD7333" w:rsidRPr="00AD7333" w:rsidRDefault="00AD7333" w:rsidP="00AD7333">
      <w:pPr>
        <w:rPr>
          <w:rFonts w:ascii="Arial" w:eastAsia="MS Mincho" w:hAnsi="Arial" w:cs="Arial"/>
          <w:sz w:val="24"/>
          <w:szCs w:val="24"/>
        </w:rPr>
      </w:pPr>
    </w:p>
    <w:p w:rsidR="00AD7333" w:rsidRPr="00AD7333" w:rsidRDefault="00AD7333" w:rsidP="00AD7333">
      <w:pPr>
        <w:rPr>
          <w:rFonts w:ascii="Arial" w:eastAsia="MS Mincho" w:hAnsi="Arial" w:cs="Arial"/>
          <w:sz w:val="24"/>
          <w:szCs w:val="24"/>
        </w:rPr>
      </w:pPr>
      <w:r w:rsidRPr="00AD7333">
        <w:rPr>
          <w:rFonts w:ascii="Arial" w:eastAsia="MS Mincho" w:hAnsi="Arial" w:cs="Arial"/>
          <w:sz w:val="24"/>
          <w:szCs w:val="24"/>
        </w:rPr>
        <w:t xml:space="preserve">Additional Readings/Handouts. I may assign additional readings – such as </w:t>
      </w:r>
    </w:p>
    <w:p w:rsidR="00AD7333" w:rsidRPr="00AD7333" w:rsidRDefault="00AD7333" w:rsidP="00AD7333">
      <w:pPr>
        <w:rPr>
          <w:rFonts w:ascii="Arial" w:eastAsia="MS Mincho" w:hAnsi="Arial" w:cs="Arial"/>
          <w:sz w:val="24"/>
          <w:szCs w:val="24"/>
        </w:rPr>
      </w:pPr>
      <w:proofErr w:type="gramStart"/>
      <w:r w:rsidRPr="00AD7333">
        <w:rPr>
          <w:rFonts w:ascii="Arial" w:eastAsia="MS Mincho" w:hAnsi="Arial" w:cs="Arial"/>
          <w:sz w:val="24"/>
          <w:szCs w:val="24"/>
        </w:rPr>
        <w:t>topical</w:t>
      </w:r>
      <w:proofErr w:type="gramEnd"/>
      <w:r w:rsidRPr="00AD7333">
        <w:rPr>
          <w:rFonts w:ascii="Arial" w:eastAsia="MS Mincho" w:hAnsi="Arial" w:cs="Arial"/>
          <w:sz w:val="24"/>
          <w:szCs w:val="24"/>
        </w:rPr>
        <w:t xml:space="preserve"> newspaper articles.</w:t>
      </w:r>
    </w:p>
    <w:p w:rsidR="00AD7333" w:rsidRPr="00AD7333" w:rsidRDefault="00AD7333" w:rsidP="00AD7333">
      <w:pPr>
        <w:rPr>
          <w:rFonts w:ascii="Arial" w:eastAsia="MS Mincho" w:hAnsi="Arial" w:cs="Arial"/>
          <w:sz w:val="24"/>
          <w:szCs w:val="24"/>
        </w:rPr>
      </w:pPr>
      <w:r w:rsidRPr="00AD7333">
        <w:rPr>
          <w:rFonts w:ascii="Arial" w:eastAsia="MS Mincho" w:hAnsi="Arial" w:cs="Arial"/>
          <w:sz w:val="24"/>
          <w:szCs w:val="24"/>
        </w:rPr>
        <w:t xml:space="preserve"> </w:t>
      </w:r>
    </w:p>
    <w:p w:rsidR="00AD7333" w:rsidRPr="00AD7333" w:rsidRDefault="00AD7333" w:rsidP="00AD7333">
      <w:pPr>
        <w:rPr>
          <w:rFonts w:ascii="Arial" w:eastAsia="Calibri" w:hAnsi="Arial" w:cs="Arial"/>
          <w:b/>
          <w:sz w:val="24"/>
          <w:szCs w:val="24"/>
        </w:rPr>
      </w:pPr>
      <w:r w:rsidRPr="00AD7333">
        <w:rPr>
          <w:rFonts w:ascii="Arial" w:eastAsia="Calibri" w:hAnsi="Arial" w:cs="Arial"/>
          <w:b/>
          <w:sz w:val="24"/>
          <w:szCs w:val="24"/>
        </w:rPr>
        <w:t>VIII-Grading System and Scale</w:t>
      </w:r>
    </w:p>
    <w:p w:rsidR="00AD7333" w:rsidRPr="00AD7333" w:rsidRDefault="00AD7333" w:rsidP="00AD7333">
      <w:pPr>
        <w:spacing w:after="200" w:line="276" w:lineRule="auto"/>
        <w:rPr>
          <w:rFonts w:ascii="Arial" w:eastAsia="Calibri" w:hAnsi="Arial" w:cs="Arial"/>
          <w:b/>
          <w:bCs/>
          <w:sz w:val="24"/>
          <w:szCs w:val="24"/>
        </w:rPr>
      </w:pP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sz w:val="24"/>
          <w:szCs w:val="24"/>
        </w:rPr>
        <w:t>University course work is measured in terms of quantity and quality. A credit normally represents one hour per week of lecture or recitation or not fewer than two hours per week of independent or laboratory work throughout a semester. The number of credits is a measure of quantity. The grade is a measure of quality. The university system for undergraduate grading is as follows:</w:t>
      </w:r>
    </w:p>
    <w:p w:rsidR="00AD7333" w:rsidRPr="00AD7333" w:rsidRDefault="00AD7333" w:rsidP="00AD7333">
      <w:pPr>
        <w:spacing w:after="200" w:line="276" w:lineRule="auto"/>
        <w:ind w:left="360"/>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160"/>
      </w:tblGrid>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b/>
                <w:bCs/>
                <w:sz w:val="24"/>
                <w:szCs w:val="24"/>
                <w:lang w:val="en-GB"/>
              </w:rPr>
            </w:pPr>
            <w:r w:rsidRPr="00AD7333">
              <w:rPr>
                <w:rFonts w:ascii="Arial" w:eastAsia="Calibri" w:hAnsi="Arial" w:cs="Arial"/>
                <w:b/>
                <w:bCs/>
                <w:sz w:val="24"/>
                <w:szCs w:val="24"/>
                <w:lang w:val="en-GB"/>
              </w:rPr>
              <w:t>Grade</w:t>
            </w:r>
          </w:p>
        </w:tc>
        <w:tc>
          <w:tcPr>
            <w:tcW w:w="2160" w:type="dxa"/>
            <w:shd w:val="clear" w:color="auto" w:fill="auto"/>
          </w:tcPr>
          <w:p w:rsidR="00AD7333" w:rsidRPr="00AD7333" w:rsidRDefault="00AD7333" w:rsidP="00AD7333">
            <w:pPr>
              <w:spacing w:after="200" w:line="276" w:lineRule="auto"/>
              <w:rPr>
                <w:rFonts w:ascii="Arial" w:eastAsia="Calibri" w:hAnsi="Arial" w:cs="Arial"/>
                <w:b/>
                <w:bCs/>
                <w:sz w:val="24"/>
                <w:szCs w:val="24"/>
                <w:lang w:val="en-GB"/>
              </w:rPr>
            </w:pPr>
            <w:r w:rsidRPr="00AD7333">
              <w:rPr>
                <w:rFonts w:ascii="Arial" w:eastAsia="Calibri" w:hAnsi="Arial" w:cs="Arial"/>
                <w:b/>
                <w:bCs/>
                <w:sz w:val="24"/>
                <w:szCs w:val="24"/>
                <w:lang w:val="en-GB"/>
              </w:rPr>
              <w:t>Percentage Scores</w:t>
            </w:r>
          </w:p>
        </w:tc>
        <w:tc>
          <w:tcPr>
            <w:tcW w:w="2160" w:type="dxa"/>
            <w:shd w:val="clear" w:color="auto" w:fill="auto"/>
          </w:tcPr>
          <w:p w:rsidR="00AD7333" w:rsidRPr="00AD7333" w:rsidRDefault="00AD7333" w:rsidP="00AD7333">
            <w:pPr>
              <w:spacing w:after="200" w:line="276" w:lineRule="auto"/>
              <w:rPr>
                <w:rFonts w:ascii="Arial" w:eastAsia="Calibri" w:hAnsi="Arial" w:cs="Arial"/>
                <w:b/>
                <w:bCs/>
                <w:sz w:val="24"/>
                <w:szCs w:val="24"/>
                <w:lang w:val="en-GB"/>
              </w:rPr>
            </w:pPr>
            <w:r w:rsidRPr="00AD7333">
              <w:rPr>
                <w:rFonts w:ascii="Arial" w:eastAsia="Calibri" w:hAnsi="Arial" w:cs="Arial"/>
                <w:b/>
                <w:bCs/>
                <w:sz w:val="24"/>
                <w:szCs w:val="24"/>
                <w:lang w:val="en-GB"/>
              </w:rPr>
              <w:t>Grade Points</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A</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90-100</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4.0</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B+</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85-89</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3.5</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B</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80-84</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3.0</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C+</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75-79</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2.5</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C</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70-74</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2.0</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D+</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65-69</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1.5</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D</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60-64</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1.0</w:t>
            </w:r>
          </w:p>
        </w:tc>
      </w:tr>
      <w:tr w:rsidR="00AD7333" w:rsidRPr="00AD7333" w:rsidTr="00A24501">
        <w:tc>
          <w:tcPr>
            <w:tcW w:w="234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F</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0-59</w:t>
            </w:r>
          </w:p>
        </w:tc>
        <w:tc>
          <w:tcPr>
            <w:tcW w:w="2160" w:type="dxa"/>
            <w:shd w:val="clear" w:color="auto" w:fill="auto"/>
          </w:tcPr>
          <w:p w:rsidR="00AD7333" w:rsidRPr="00AD7333" w:rsidRDefault="00AD7333" w:rsidP="00AD7333">
            <w:pPr>
              <w:spacing w:after="200" w:line="276" w:lineRule="auto"/>
              <w:rPr>
                <w:rFonts w:ascii="Arial" w:eastAsia="Calibri" w:hAnsi="Arial" w:cs="Arial"/>
                <w:sz w:val="24"/>
                <w:szCs w:val="24"/>
                <w:lang w:val="en-GB"/>
              </w:rPr>
            </w:pPr>
            <w:r w:rsidRPr="00AD7333">
              <w:rPr>
                <w:rFonts w:ascii="Arial" w:eastAsia="Calibri" w:hAnsi="Arial" w:cs="Arial"/>
                <w:sz w:val="24"/>
                <w:szCs w:val="24"/>
                <w:lang w:val="en-GB"/>
              </w:rPr>
              <w:t>0</w:t>
            </w:r>
          </w:p>
        </w:tc>
      </w:tr>
    </w:tbl>
    <w:p w:rsidR="00AD7333" w:rsidRPr="00AD7333" w:rsidRDefault="00AD7333" w:rsidP="00AD7333">
      <w:pPr>
        <w:spacing w:after="200" w:line="276" w:lineRule="auto"/>
        <w:rPr>
          <w:rFonts w:ascii="Arial" w:eastAsia="Calibri" w:hAnsi="Arial" w:cs="Arial"/>
          <w:sz w:val="24"/>
          <w:szCs w:val="24"/>
        </w:rPr>
      </w:pP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b/>
          <w:sz w:val="24"/>
          <w:szCs w:val="24"/>
        </w:rPr>
        <w:t>IX-METHODOLOGY FOR TEACHING AND LEARNING</w:t>
      </w:r>
      <w:r w:rsidRPr="00AD7333">
        <w:rPr>
          <w:rFonts w:ascii="Arial" w:eastAsia="Calibri" w:hAnsi="Arial" w:cs="Arial"/>
          <w:sz w:val="24"/>
          <w:szCs w:val="24"/>
        </w:rPr>
        <w:t>:</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pacing w:val="-2"/>
          <w:sz w:val="24"/>
          <w:szCs w:val="24"/>
        </w:rPr>
        <w:t xml:space="preserve">This course is composed of lectures. You are expected to attend class regularly and take notes. A </w:t>
      </w:r>
      <w:r w:rsidRPr="00AD7333">
        <w:rPr>
          <w:rFonts w:ascii="Arial" w:eastAsia="Times New Roman" w:hAnsi="Arial" w:cs="Arial"/>
          <w:bCs/>
          <w:spacing w:val="-2"/>
          <w:sz w:val="24"/>
          <w:szCs w:val="24"/>
        </w:rPr>
        <w:t>large segment of the material for the exam is taken from lecture.</w:t>
      </w:r>
      <w:r w:rsidRPr="00AD7333">
        <w:rPr>
          <w:rFonts w:ascii="Arial" w:eastAsia="Times New Roman" w:hAnsi="Arial" w:cs="Arial"/>
          <w:spacing w:val="-2"/>
          <w:sz w:val="24"/>
          <w:szCs w:val="24"/>
        </w:rPr>
        <w:t xml:space="preserve"> I will use material for lecture that is not covered in the readings. If you miss class, it is your responsibility to get the lecture notes from a classmate. I will not, under any circumstances, give my lecture notes to students.</w:t>
      </w:r>
    </w:p>
    <w:p w:rsidR="00AD7333" w:rsidRPr="00AD7333" w:rsidRDefault="00AD7333" w:rsidP="00AD7333">
      <w:pPr>
        <w:rPr>
          <w:rFonts w:ascii="Arial" w:eastAsia="Times New Roman" w:hAnsi="Arial" w:cs="Arial"/>
          <w:sz w:val="24"/>
          <w:szCs w:val="24"/>
        </w:rPr>
      </w:pPr>
    </w:p>
    <w:p w:rsidR="00AD7333" w:rsidRPr="00AD7333" w:rsidRDefault="00AD7333" w:rsidP="00AD7333">
      <w:pPr>
        <w:rPr>
          <w:rFonts w:ascii="Arial" w:eastAsia="Times New Roman" w:hAnsi="Arial" w:cs="Arial"/>
          <w:spacing w:val="-2"/>
          <w:sz w:val="24"/>
          <w:szCs w:val="24"/>
        </w:rPr>
      </w:pPr>
      <w:r w:rsidRPr="00AD7333">
        <w:rPr>
          <w:rFonts w:ascii="Arial" w:eastAsia="Times New Roman" w:hAnsi="Arial" w:cs="Arial"/>
          <w:spacing w:val="-2"/>
          <w:sz w:val="24"/>
          <w:szCs w:val="24"/>
        </w:rPr>
        <w:t>On certain class, a period might be dedicated to class discussion. I will let you know ahead of time what our topic of discussion will be. I might give you some short articles to read in preparation for the class discussions. It is a good way for you to reflect about the topic covered in class.</w:t>
      </w:r>
    </w:p>
    <w:p w:rsidR="00AD7333" w:rsidRPr="00AD7333" w:rsidRDefault="00AD7333" w:rsidP="00AD7333">
      <w:pPr>
        <w:rPr>
          <w:rFonts w:ascii="Arial" w:eastAsia="Times New Roman" w:hAnsi="Arial" w:cs="Arial"/>
          <w:sz w:val="24"/>
          <w:szCs w:val="24"/>
        </w:rPr>
      </w:pPr>
    </w:p>
    <w:p w:rsidR="00AD7333" w:rsidRPr="00AD7333" w:rsidRDefault="00AD7333" w:rsidP="00AD7333">
      <w:pPr>
        <w:rPr>
          <w:rFonts w:ascii="Arial" w:eastAsia="MS Mincho" w:hAnsi="Arial" w:cs="Arial"/>
          <w:sz w:val="24"/>
          <w:szCs w:val="24"/>
        </w:rPr>
      </w:pPr>
      <w:r w:rsidRPr="00AD7333">
        <w:rPr>
          <w:rFonts w:ascii="Arial" w:eastAsia="MS Mincho" w:hAnsi="Arial" w:cs="Arial"/>
          <w:sz w:val="24"/>
          <w:szCs w:val="24"/>
        </w:rPr>
        <w:t>I repeat that students should be aware that lectures do not repeat all the main points of the readings but rather build upon and add to them. There is important material in the readings that may be only lightly touched on in class or omitted entirely from lectures if time is pressing. There is important material in lectures that is not covered at all in the readings.</w:t>
      </w:r>
    </w:p>
    <w:p w:rsidR="00AD7333" w:rsidRPr="00AD7333" w:rsidRDefault="00AD7333" w:rsidP="00AD7333">
      <w:pPr>
        <w:rPr>
          <w:rFonts w:ascii="Arial" w:eastAsia="Times New Roman" w:hAnsi="Arial" w:cs="Arial"/>
          <w:sz w:val="24"/>
          <w:szCs w:val="24"/>
        </w:rPr>
      </w:pPr>
    </w:p>
    <w:p w:rsidR="00AD7333" w:rsidRPr="00AD7333" w:rsidRDefault="00AD7333" w:rsidP="00AD7333">
      <w:pPr>
        <w:spacing w:after="200" w:line="276" w:lineRule="auto"/>
        <w:rPr>
          <w:rFonts w:ascii="Arial" w:eastAsia="Calibri" w:hAnsi="Arial" w:cs="Arial"/>
          <w:sz w:val="24"/>
          <w:szCs w:val="24"/>
        </w:rPr>
      </w:pPr>
      <w:r w:rsidRPr="00AD7333">
        <w:rPr>
          <w:rFonts w:ascii="Arial" w:eastAsia="MS Mincho" w:hAnsi="Arial" w:cs="Arial"/>
          <w:sz w:val="24"/>
          <w:szCs w:val="24"/>
        </w:rPr>
        <w:t>Students will have to attend all lectures and do their assigned readings regularly and actively participate in the class. Students are encouraged to ask questions and raise issues in the lectures. Students are strongly recommended to read newspapers (international news) and watch T.V. news, particularly CNN and ORT news. To complete this course, students will have to complete all home assignments, do three tests in the classroom, plus quizzes. The instructor will have his “OFFICE HOURS” and students are encouraged to come to see their instructors to discuss their individual problems and requirements. Time and place of "office hours" will be posted.</w:t>
      </w:r>
    </w:p>
    <w:p w:rsidR="00AD7333" w:rsidRPr="00AD7333" w:rsidRDefault="00AD7333" w:rsidP="00AD7333">
      <w:pPr>
        <w:spacing w:after="200" w:line="276" w:lineRule="auto"/>
        <w:rPr>
          <w:rFonts w:ascii="Arial" w:eastAsia="Calibri" w:hAnsi="Arial" w:cs="Arial"/>
          <w:b/>
          <w:sz w:val="24"/>
          <w:szCs w:val="24"/>
        </w:rPr>
      </w:pPr>
      <w:r w:rsidRPr="00AD7333">
        <w:rPr>
          <w:rFonts w:ascii="Arial" w:eastAsia="Calibri" w:hAnsi="Arial" w:cs="Arial"/>
          <w:b/>
          <w:sz w:val="24"/>
          <w:szCs w:val="24"/>
        </w:rPr>
        <w:t xml:space="preserve">X.  Relevant Policies </w:t>
      </w:r>
    </w:p>
    <w:p w:rsidR="00AD7333" w:rsidRPr="00AD7333" w:rsidRDefault="00AD7333" w:rsidP="00AD7333">
      <w:pPr>
        <w:spacing w:after="200" w:line="276" w:lineRule="auto"/>
        <w:rPr>
          <w:rFonts w:ascii="Arial" w:eastAsia="Times New Roman" w:hAnsi="Arial" w:cs="Arial"/>
          <w:b/>
        </w:rPr>
      </w:pPr>
      <w:r w:rsidRPr="00AD7333">
        <w:rPr>
          <w:rFonts w:ascii="Arial" w:eastAsia="Calibri" w:hAnsi="Arial" w:cs="Arial"/>
          <w:b/>
          <w:sz w:val="24"/>
          <w:szCs w:val="24"/>
        </w:rPr>
        <w:t xml:space="preserve">A.  Academic Misconduct.  </w:t>
      </w:r>
      <w:r w:rsidRPr="00AD7333">
        <w:rPr>
          <w:rFonts w:ascii="Arial" w:eastAsia="Times New Roman" w:hAnsi="Arial" w:cs="Arial"/>
          <w:b/>
        </w:rPr>
        <w:t xml:space="preserve">A.  Academic Misconduct:  </w:t>
      </w:r>
    </w:p>
    <w:p w:rsidR="00AD7333" w:rsidRPr="00AD7333" w:rsidRDefault="00AD7333" w:rsidP="00AD7333">
      <w:pPr>
        <w:rPr>
          <w:rFonts w:ascii="Arial" w:eastAsia="Times New Roman" w:hAnsi="Arial" w:cs="Arial"/>
          <w:b/>
        </w:rPr>
      </w:pPr>
      <w:r w:rsidRPr="00AD7333">
        <w:rPr>
          <w:rFonts w:ascii="Arial" w:eastAsia="Times New Roman" w:hAnsi="Arial" w:cs="Arial"/>
          <w:b/>
        </w:rPr>
        <w:t>The Honor Code and Honor System</w:t>
      </w:r>
    </w:p>
    <w:p w:rsidR="00AD7333" w:rsidRPr="00AD7333" w:rsidRDefault="00AD7333" w:rsidP="00AD7333">
      <w:pPr>
        <w:ind w:right="72"/>
        <w:rPr>
          <w:rFonts w:ascii="Arial" w:eastAsia="Times New Roman" w:hAnsi="Arial" w:cs="Arial"/>
          <w:spacing w:val="-4"/>
          <w:w w:val="105"/>
          <w:sz w:val="24"/>
          <w:szCs w:val="24"/>
        </w:rPr>
      </w:pPr>
      <w:r w:rsidRPr="00AD7333">
        <w:rPr>
          <w:rFonts w:ascii="Arial" w:eastAsia="Times New Roman" w:hAnsi="Arial" w:cs="Arial"/>
          <w:spacing w:val="-8"/>
          <w:w w:val="105"/>
          <w:sz w:val="24"/>
          <w:szCs w:val="24"/>
        </w:rPr>
        <w:t xml:space="preserve">The Honor Code is an </w:t>
      </w:r>
      <w:r w:rsidRPr="00AD7333">
        <w:rPr>
          <w:rFonts w:ascii="Arial" w:eastAsia="Times New Roman" w:hAnsi="Arial" w:cs="Arial"/>
          <w:spacing w:val="-2"/>
          <w:w w:val="105"/>
          <w:sz w:val="24"/>
          <w:szCs w:val="24"/>
        </w:rPr>
        <w:t xml:space="preserve">integral part of university life. </w:t>
      </w:r>
      <w:r w:rsidRPr="00AD7333">
        <w:rPr>
          <w:rFonts w:ascii="Arial" w:eastAsia="Times New Roman" w:hAnsi="Arial" w:cs="Arial"/>
          <w:w w:val="105"/>
          <w:sz w:val="24"/>
          <w:szCs w:val="24"/>
        </w:rPr>
        <w:t xml:space="preserve">Students are responsible, therefore, for </w:t>
      </w:r>
      <w:r w:rsidRPr="00AD7333">
        <w:rPr>
          <w:rFonts w:ascii="Arial" w:eastAsia="Times New Roman" w:hAnsi="Arial" w:cs="Arial"/>
          <w:spacing w:val="-4"/>
          <w:w w:val="105"/>
          <w:sz w:val="24"/>
          <w:szCs w:val="24"/>
        </w:rPr>
        <w:t xml:space="preserve">understanding the code’s provisions. Cheating and </w:t>
      </w:r>
      <w:r w:rsidRPr="00AD7333">
        <w:rPr>
          <w:rFonts w:ascii="Arial" w:eastAsia="Times New Roman" w:hAnsi="Arial" w:cs="Arial"/>
          <w:spacing w:val="-5"/>
          <w:w w:val="105"/>
          <w:sz w:val="24"/>
          <w:szCs w:val="24"/>
        </w:rPr>
        <w:t xml:space="preserve">attempted cheating, plagiarism, lying, and stealing of academic work and related materials constitute Honor </w:t>
      </w:r>
      <w:r w:rsidRPr="00AD7333">
        <w:rPr>
          <w:rFonts w:ascii="Arial" w:eastAsia="Times New Roman" w:hAnsi="Arial" w:cs="Arial"/>
          <w:spacing w:val="-3"/>
          <w:w w:val="105"/>
          <w:sz w:val="24"/>
          <w:szCs w:val="24"/>
        </w:rPr>
        <w:t xml:space="preserve">Code violations. In the spirit of the code, a student’s </w:t>
      </w:r>
      <w:r w:rsidRPr="00AD7333">
        <w:rPr>
          <w:rFonts w:ascii="Arial" w:eastAsia="Times New Roman" w:hAnsi="Arial" w:cs="Arial"/>
          <w:spacing w:val="-2"/>
          <w:w w:val="105"/>
          <w:sz w:val="24"/>
          <w:szCs w:val="24"/>
        </w:rPr>
        <w:t xml:space="preserve">word is a declaration of good faith acceptable as truth </w:t>
      </w:r>
      <w:r w:rsidRPr="00AD7333">
        <w:rPr>
          <w:rFonts w:ascii="Arial" w:eastAsia="Times New Roman" w:hAnsi="Arial" w:cs="Arial"/>
          <w:spacing w:val="-4"/>
          <w:w w:val="105"/>
          <w:sz w:val="24"/>
          <w:szCs w:val="24"/>
        </w:rPr>
        <w:t xml:space="preserve">in all academic matters. To maintain an academic </w:t>
      </w:r>
      <w:r w:rsidRPr="00AD7333">
        <w:rPr>
          <w:rFonts w:ascii="Arial" w:eastAsia="Times New Roman" w:hAnsi="Arial" w:cs="Arial"/>
          <w:spacing w:val="-6"/>
          <w:w w:val="105"/>
          <w:sz w:val="24"/>
          <w:szCs w:val="24"/>
        </w:rPr>
        <w:t xml:space="preserve">community according to these standards, students and </w:t>
      </w:r>
      <w:r w:rsidRPr="00AD7333">
        <w:rPr>
          <w:rFonts w:ascii="Arial" w:eastAsia="Times New Roman" w:hAnsi="Arial" w:cs="Arial"/>
          <w:spacing w:val="-5"/>
          <w:w w:val="105"/>
          <w:sz w:val="24"/>
          <w:szCs w:val="24"/>
        </w:rPr>
        <w:t xml:space="preserve">faculty must report all alleged violations to the Honor </w:t>
      </w:r>
      <w:r w:rsidRPr="00AD7333">
        <w:rPr>
          <w:rFonts w:ascii="Arial" w:eastAsia="Times New Roman" w:hAnsi="Arial" w:cs="Arial"/>
          <w:w w:val="105"/>
          <w:sz w:val="24"/>
          <w:szCs w:val="24"/>
        </w:rPr>
        <w:t>Committee.</w:t>
      </w:r>
    </w:p>
    <w:p w:rsidR="00AD7333" w:rsidRPr="00AD7333" w:rsidRDefault="00AD7333" w:rsidP="00AD7333">
      <w:pPr>
        <w:ind w:right="360"/>
        <w:rPr>
          <w:rFonts w:ascii="Arial" w:eastAsia="Times New Roman" w:hAnsi="Arial" w:cs="Arial"/>
          <w:spacing w:val="-9"/>
          <w:w w:val="105"/>
          <w:sz w:val="24"/>
          <w:szCs w:val="24"/>
        </w:rPr>
      </w:pPr>
    </w:p>
    <w:p w:rsidR="00AD7333" w:rsidRPr="00AD7333" w:rsidRDefault="00AD7333" w:rsidP="00AD7333">
      <w:pPr>
        <w:ind w:right="360"/>
        <w:rPr>
          <w:rFonts w:ascii="Arial" w:eastAsia="Times New Roman" w:hAnsi="Arial" w:cs="Arial"/>
          <w:spacing w:val="-5"/>
          <w:w w:val="105"/>
          <w:sz w:val="24"/>
          <w:szCs w:val="24"/>
        </w:rPr>
      </w:pPr>
      <w:r w:rsidRPr="00AD7333">
        <w:rPr>
          <w:rFonts w:ascii="Arial" w:eastAsia="Times New Roman" w:hAnsi="Arial" w:cs="Arial"/>
          <w:spacing w:val="-9"/>
          <w:w w:val="105"/>
          <w:sz w:val="24"/>
          <w:szCs w:val="24"/>
        </w:rPr>
        <w:t xml:space="preserve">AURAK expects its students to uphold high </w:t>
      </w:r>
      <w:r w:rsidRPr="00AD7333">
        <w:rPr>
          <w:rFonts w:ascii="Arial" w:eastAsia="Times New Roman" w:hAnsi="Arial" w:cs="Arial"/>
          <w:spacing w:val="-4"/>
          <w:w w:val="105"/>
          <w:sz w:val="24"/>
          <w:szCs w:val="24"/>
        </w:rPr>
        <w:t xml:space="preserve">standards of academic integrity and conduct. In </w:t>
      </w:r>
      <w:r w:rsidRPr="00AD7333">
        <w:rPr>
          <w:rFonts w:ascii="Arial" w:eastAsia="Times New Roman" w:hAnsi="Arial" w:cs="Arial"/>
          <w:spacing w:val="-5"/>
          <w:w w:val="105"/>
          <w:sz w:val="24"/>
          <w:szCs w:val="24"/>
        </w:rPr>
        <w:t>particular, students are required to:</w:t>
      </w:r>
    </w:p>
    <w:p w:rsidR="00AD7333" w:rsidRPr="00AD7333" w:rsidRDefault="00AD7333" w:rsidP="00AD7333">
      <w:pPr>
        <w:numPr>
          <w:ilvl w:val="0"/>
          <w:numId w:val="1"/>
        </w:numPr>
        <w:spacing w:after="200" w:line="276" w:lineRule="auto"/>
        <w:ind w:right="360"/>
        <w:rPr>
          <w:rFonts w:ascii="Arial" w:eastAsia="Times New Roman" w:hAnsi="Arial" w:cs="Arial"/>
          <w:spacing w:val="-2"/>
          <w:w w:val="105"/>
          <w:sz w:val="24"/>
          <w:szCs w:val="24"/>
        </w:rPr>
      </w:pPr>
      <w:r w:rsidRPr="00AD7333">
        <w:rPr>
          <w:rFonts w:ascii="Arial" w:eastAsia="Times New Roman" w:hAnsi="Arial" w:cs="Arial"/>
          <w:spacing w:val="-2"/>
          <w:w w:val="105"/>
          <w:sz w:val="24"/>
          <w:szCs w:val="24"/>
        </w:rPr>
        <w:t>Attend classes regularly and punctually.</w:t>
      </w:r>
    </w:p>
    <w:p w:rsidR="00AD7333" w:rsidRPr="00AD7333" w:rsidRDefault="00AD7333" w:rsidP="00AD7333">
      <w:pPr>
        <w:widowControl w:val="0"/>
        <w:numPr>
          <w:ilvl w:val="0"/>
          <w:numId w:val="2"/>
        </w:numPr>
        <w:kinsoku w:val="0"/>
        <w:spacing w:after="200" w:line="276" w:lineRule="auto"/>
        <w:ind w:right="432"/>
        <w:rPr>
          <w:rFonts w:ascii="Arial" w:eastAsia="Times New Roman" w:hAnsi="Arial" w:cs="Arial"/>
          <w:spacing w:val="-4"/>
          <w:w w:val="105"/>
          <w:sz w:val="24"/>
          <w:szCs w:val="24"/>
        </w:rPr>
      </w:pPr>
      <w:r w:rsidRPr="00AD7333">
        <w:rPr>
          <w:rFonts w:ascii="Arial" w:eastAsia="Times New Roman" w:hAnsi="Arial" w:cs="Arial"/>
          <w:spacing w:val="-8"/>
          <w:w w:val="105"/>
          <w:sz w:val="24"/>
          <w:szCs w:val="24"/>
        </w:rPr>
        <w:t xml:space="preserve">Be actively involved in class discussions and other </w:t>
      </w:r>
      <w:r w:rsidRPr="00AD7333">
        <w:rPr>
          <w:rFonts w:ascii="Arial" w:eastAsia="Times New Roman" w:hAnsi="Arial" w:cs="Arial"/>
          <w:spacing w:val="-4"/>
          <w:w w:val="105"/>
          <w:sz w:val="24"/>
          <w:szCs w:val="24"/>
        </w:rPr>
        <w:t>course related classroom activities.</w:t>
      </w:r>
    </w:p>
    <w:p w:rsidR="00AD7333" w:rsidRPr="00AD7333" w:rsidRDefault="00AD7333" w:rsidP="00AD7333">
      <w:pPr>
        <w:widowControl w:val="0"/>
        <w:numPr>
          <w:ilvl w:val="0"/>
          <w:numId w:val="2"/>
        </w:numPr>
        <w:kinsoku w:val="0"/>
        <w:spacing w:after="200" w:line="276" w:lineRule="auto"/>
        <w:rPr>
          <w:rFonts w:ascii="Arial" w:eastAsia="Times New Roman" w:hAnsi="Arial" w:cs="Arial"/>
          <w:w w:val="105"/>
          <w:sz w:val="24"/>
          <w:szCs w:val="24"/>
        </w:rPr>
      </w:pPr>
      <w:r w:rsidRPr="00AD7333">
        <w:rPr>
          <w:rFonts w:ascii="Arial" w:eastAsia="Times New Roman" w:hAnsi="Arial" w:cs="Arial"/>
          <w:w w:val="105"/>
          <w:sz w:val="24"/>
          <w:szCs w:val="24"/>
        </w:rPr>
        <w:t>Complete assignments on time.</w:t>
      </w:r>
    </w:p>
    <w:p w:rsidR="00AD7333" w:rsidRPr="00AD7333" w:rsidRDefault="00AD7333" w:rsidP="00AD7333">
      <w:pPr>
        <w:widowControl w:val="0"/>
        <w:numPr>
          <w:ilvl w:val="0"/>
          <w:numId w:val="2"/>
        </w:numPr>
        <w:kinsoku w:val="0"/>
        <w:spacing w:after="200" w:line="276" w:lineRule="auto"/>
        <w:ind w:right="720"/>
        <w:rPr>
          <w:rFonts w:ascii="Arial" w:eastAsia="Times New Roman" w:hAnsi="Arial" w:cs="Arial"/>
          <w:spacing w:val="-6"/>
          <w:w w:val="105"/>
          <w:sz w:val="24"/>
          <w:szCs w:val="24"/>
        </w:rPr>
      </w:pPr>
      <w:r w:rsidRPr="00AD7333">
        <w:rPr>
          <w:rFonts w:ascii="Arial" w:eastAsia="Times New Roman" w:hAnsi="Arial" w:cs="Arial"/>
          <w:spacing w:val="-9"/>
          <w:w w:val="105"/>
          <w:sz w:val="24"/>
          <w:szCs w:val="24"/>
        </w:rPr>
        <w:t xml:space="preserve">Meet the requirements for course and program </w:t>
      </w:r>
      <w:r w:rsidRPr="00AD7333">
        <w:rPr>
          <w:rFonts w:ascii="Arial" w:eastAsia="Times New Roman" w:hAnsi="Arial" w:cs="Arial"/>
          <w:spacing w:val="-6"/>
          <w:w w:val="105"/>
          <w:sz w:val="24"/>
          <w:szCs w:val="24"/>
        </w:rPr>
        <w:t>completion.</w:t>
      </w:r>
    </w:p>
    <w:p w:rsidR="00AD7333" w:rsidRPr="00AD7333" w:rsidRDefault="00AD7333" w:rsidP="00AD7333">
      <w:pPr>
        <w:widowControl w:val="0"/>
        <w:numPr>
          <w:ilvl w:val="0"/>
          <w:numId w:val="2"/>
        </w:numPr>
        <w:kinsoku w:val="0"/>
        <w:spacing w:after="200" w:line="276" w:lineRule="auto"/>
        <w:ind w:right="216"/>
        <w:rPr>
          <w:rFonts w:ascii="Arial" w:eastAsia="Times New Roman" w:hAnsi="Arial" w:cs="Arial"/>
          <w:spacing w:val="-8"/>
          <w:w w:val="105"/>
          <w:sz w:val="24"/>
          <w:szCs w:val="24"/>
        </w:rPr>
      </w:pPr>
      <w:r w:rsidRPr="00AD7333">
        <w:rPr>
          <w:rFonts w:ascii="Arial" w:eastAsia="Times New Roman" w:hAnsi="Arial" w:cs="Arial"/>
          <w:spacing w:val="-9"/>
          <w:w w:val="105"/>
          <w:sz w:val="24"/>
          <w:szCs w:val="24"/>
        </w:rPr>
        <w:t xml:space="preserve">Abide by high standards of academic integrity, ethics, </w:t>
      </w:r>
      <w:r w:rsidRPr="00AD7333">
        <w:rPr>
          <w:rFonts w:ascii="Arial" w:eastAsia="Times New Roman" w:hAnsi="Arial" w:cs="Arial"/>
          <w:spacing w:val="-8"/>
          <w:w w:val="105"/>
          <w:sz w:val="24"/>
          <w:szCs w:val="24"/>
        </w:rPr>
        <w:t>and honesty.</w:t>
      </w:r>
    </w:p>
    <w:p w:rsidR="00AD7333" w:rsidRPr="00AD7333" w:rsidRDefault="00AD7333" w:rsidP="00AD7333">
      <w:pPr>
        <w:widowControl w:val="0"/>
        <w:numPr>
          <w:ilvl w:val="0"/>
          <w:numId w:val="2"/>
        </w:numPr>
        <w:kinsoku w:val="0"/>
        <w:spacing w:after="200" w:line="276" w:lineRule="auto"/>
        <w:ind w:right="576"/>
        <w:rPr>
          <w:rFonts w:ascii="Arial" w:eastAsia="Times New Roman" w:hAnsi="Arial" w:cs="Arial"/>
          <w:spacing w:val="-6"/>
          <w:w w:val="105"/>
          <w:sz w:val="24"/>
          <w:szCs w:val="24"/>
        </w:rPr>
      </w:pPr>
      <w:r w:rsidRPr="00AD7333">
        <w:rPr>
          <w:rFonts w:ascii="Arial" w:eastAsia="Times New Roman" w:hAnsi="Arial" w:cs="Arial"/>
          <w:w w:val="105"/>
          <w:sz w:val="24"/>
          <w:szCs w:val="24"/>
        </w:rPr>
        <w:t xml:space="preserve">Refrain from cheating on homework and </w:t>
      </w:r>
      <w:r w:rsidRPr="00AD7333">
        <w:rPr>
          <w:rFonts w:ascii="Arial" w:eastAsia="Times New Roman" w:hAnsi="Arial" w:cs="Arial"/>
          <w:spacing w:val="-7"/>
          <w:w w:val="105"/>
          <w:sz w:val="24"/>
          <w:szCs w:val="24"/>
        </w:rPr>
        <w:t xml:space="preserve">examinations, plagiarizing other people’s work by </w:t>
      </w:r>
      <w:r w:rsidRPr="00AD7333">
        <w:rPr>
          <w:rFonts w:ascii="Arial" w:eastAsia="Times New Roman" w:hAnsi="Arial" w:cs="Arial"/>
          <w:spacing w:val="-8"/>
          <w:w w:val="105"/>
          <w:sz w:val="24"/>
          <w:szCs w:val="24"/>
        </w:rPr>
        <w:t>submitting it as their own, or any other forms of a</w:t>
      </w:r>
      <w:r w:rsidRPr="00AD7333">
        <w:rPr>
          <w:rFonts w:ascii="Arial" w:eastAsia="Times New Roman" w:hAnsi="Arial" w:cs="Arial"/>
          <w:spacing w:val="-6"/>
          <w:w w:val="105"/>
          <w:sz w:val="24"/>
          <w:szCs w:val="24"/>
        </w:rPr>
        <w:t>cademic dishonesty.</w:t>
      </w:r>
    </w:p>
    <w:p w:rsidR="00AD7333" w:rsidRPr="00AD7333" w:rsidRDefault="00AD7333" w:rsidP="00AD7333">
      <w:pPr>
        <w:widowControl w:val="0"/>
        <w:numPr>
          <w:ilvl w:val="0"/>
          <w:numId w:val="2"/>
        </w:numPr>
        <w:kinsoku w:val="0"/>
        <w:spacing w:after="200" w:line="276" w:lineRule="auto"/>
        <w:ind w:right="72"/>
        <w:rPr>
          <w:rFonts w:ascii="Arial" w:eastAsia="Times New Roman" w:hAnsi="Arial" w:cs="Arial"/>
          <w:spacing w:val="-6"/>
          <w:w w:val="105"/>
          <w:sz w:val="24"/>
          <w:szCs w:val="24"/>
        </w:rPr>
      </w:pPr>
      <w:r w:rsidRPr="00AD7333">
        <w:rPr>
          <w:rFonts w:ascii="Arial" w:eastAsia="Times New Roman" w:hAnsi="Arial" w:cs="Arial"/>
          <w:spacing w:val="-9"/>
          <w:w w:val="105"/>
          <w:sz w:val="24"/>
          <w:szCs w:val="24"/>
        </w:rPr>
        <w:t xml:space="preserve">Adhere to the published test or examination rules and </w:t>
      </w:r>
      <w:r w:rsidRPr="00AD7333">
        <w:rPr>
          <w:rFonts w:ascii="Arial" w:eastAsia="Times New Roman" w:hAnsi="Arial" w:cs="Arial"/>
          <w:spacing w:val="-6"/>
          <w:w w:val="105"/>
          <w:sz w:val="24"/>
          <w:szCs w:val="24"/>
        </w:rPr>
        <w:t>regulations.</w:t>
      </w:r>
    </w:p>
    <w:p w:rsidR="00AD7333" w:rsidRPr="00AD7333" w:rsidRDefault="00AD7333" w:rsidP="00AD7333">
      <w:pPr>
        <w:widowControl w:val="0"/>
        <w:numPr>
          <w:ilvl w:val="0"/>
          <w:numId w:val="2"/>
        </w:numPr>
        <w:kinsoku w:val="0"/>
        <w:spacing w:after="200" w:line="276" w:lineRule="auto"/>
        <w:ind w:right="792"/>
        <w:rPr>
          <w:rFonts w:ascii="Arial" w:eastAsia="Times New Roman" w:hAnsi="Arial" w:cs="Arial"/>
          <w:w w:val="105"/>
          <w:sz w:val="24"/>
          <w:szCs w:val="24"/>
        </w:rPr>
      </w:pPr>
      <w:r w:rsidRPr="00AD7333">
        <w:rPr>
          <w:rFonts w:ascii="Arial" w:eastAsia="Times New Roman" w:hAnsi="Arial" w:cs="Arial"/>
          <w:spacing w:val="-8"/>
          <w:w w:val="105"/>
          <w:sz w:val="24"/>
          <w:szCs w:val="24"/>
        </w:rPr>
        <w:t xml:space="preserve">Make every effort to maintain good academic </w:t>
      </w:r>
      <w:r w:rsidRPr="00AD7333">
        <w:rPr>
          <w:rFonts w:ascii="Arial" w:eastAsia="Times New Roman" w:hAnsi="Arial" w:cs="Arial"/>
          <w:w w:val="105"/>
          <w:sz w:val="24"/>
          <w:szCs w:val="24"/>
        </w:rPr>
        <w:t>standing.</w:t>
      </w:r>
    </w:p>
    <w:p w:rsidR="00AD7333" w:rsidRPr="00AD7333" w:rsidRDefault="00AD7333" w:rsidP="00AD7333">
      <w:pPr>
        <w:rPr>
          <w:rFonts w:ascii="Arial" w:eastAsia="Times New Roman" w:hAnsi="Arial" w:cs="Arial"/>
          <w:sz w:val="24"/>
          <w:szCs w:val="24"/>
        </w:rPr>
      </w:pP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Given the internet and easy access to information and knowledge sources, the University is committed to students’ learning in an ethical manner. For all academic assignments, project work, and presentations, students need to ensure that due acknowledgement is given to the source of any information which they incorporate in their work.  The following are some examples of academic misconduct:</w:t>
      </w:r>
    </w:p>
    <w:p w:rsidR="00AD7333" w:rsidRPr="00AD7333" w:rsidRDefault="00AD7333" w:rsidP="00AD7333">
      <w:pPr>
        <w:numPr>
          <w:ilvl w:val="0"/>
          <w:numId w:val="3"/>
        </w:numPr>
        <w:spacing w:after="200" w:line="276" w:lineRule="auto"/>
        <w:rPr>
          <w:rFonts w:ascii="Arial" w:eastAsia="Times New Roman" w:hAnsi="Arial" w:cs="Arial"/>
          <w:sz w:val="24"/>
          <w:szCs w:val="24"/>
        </w:rPr>
      </w:pPr>
      <w:r w:rsidRPr="00AD7333">
        <w:rPr>
          <w:rFonts w:ascii="Arial" w:eastAsia="Times New Roman" w:hAnsi="Arial" w:cs="Arial"/>
          <w:sz w:val="24"/>
          <w:szCs w:val="24"/>
        </w:rPr>
        <w:t>Cheating/using unfair means in examinations</w:t>
      </w:r>
    </w:p>
    <w:p w:rsidR="00AD7333" w:rsidRPr="00AD7333" w:rsidRDefault="00AD7333" w:rsidP="00AD7333">
      <w:pPr>
        <w:numPr>
          <w:ilvl w:val="0"/>
          <w:numId w:val="3"/>
        </w:numPr>
        <w:spacing w:after="200" w:line="276" w:lineRule="auto"/>
        <w:rPr>
          <w:rFonts w:ascii="Arial" w:eastAsia="Times New Roman" w:hAnsi="Arial" w:cs="Arial"/>
          <w:sz w:val="24"/>
          <w:szCs w:val="24"/>
        </w:rPr>
      </w:pPr>
      <w:r w:rsidRPr="00AD7333">
        <w:rPr>
          <w:rFonts w:ascii="Arial" w:eastAsia="Times New Roman" w:hAnsi="Arial" w:cs="Arial"/>
          <w:sz w:val="24"/>
          <w:szCs w:val="24"/>
        </w:rPr>
        <w:t>Significant paraphrasing in written academic work that is unacknowledged</w:t>
      </w:r>
    </w:p>
    <w:p w:rsidR="00AD7333" w:rsidRPr="00AD7333" w:rsidRDefault="00AD7333" w:rsidP="00AD7333">
      <w:pPr>
        <w:numPr>
          <w:ilvl w:val="0"/>
          <w:numId w:val="3"/>
        </w:numPr>
        <w:spacing w:after="200" w:line="276" w:lineRule="auto"/>
        <w:rPr>
          <w:rFonts w:ascii="Arial" w:eastAsia="Times New Roman" w:hAnsi="Arial" w:cs="Arial"/>
          <w:sz w:val="24"/>
          <w:szCs w:val="24"/>
        </w:rPr>
      </w:pPr>
      <w:r w:rsidRPr="00AD7333">
        <w:rPr>
          <w:rFonts w:ascii="Arial" w:eastAsia="Times New Roman" w:hAnsi="Arial" w:cs="Arial"/>
          <w:sz w:val="24"/>
          <w:szCs w:val="24"/>
        </w:rPr>
        <w:t xml:space="preserve">Unacknowledged use of information or ideas unless such ideas are </w:t>
      </w:r>
    </w:p>
    <w:p w:rsidR="00AD7333" w:rsidRPr="00AD7333" w:rsidRDefault="00AD7333" w:rsidP="00AD7333">
      <w:pPr>
        <w:ind w:left="360"/>
        <w:rPr>
          <w:rFonts w:ascii="Arial" w:eastAsia="Times New Roman" w:hAnsi="Arial" w:cs="Arial"/>
          <w:sz w:val="24"/>
          <w:szCs w:val="24"/>
        </w:rPr>
      </w:pPr>
      <w:r w:rsidRPr="00AD7333">
        <w:rPr>
          <w:rFonts w:ascii="Arial" w:eastAsia="Times New Roman" w:hAnsi="Arial" w:cs="Arial"/>
          <w:sz w:val="24"/>
          <w:szCs w:val="24"/>
        </w:rPr>
        <w:tab/>
      </w:r>
      <w:proofErr w:type="gramStart"/>
      <w:r w:rsidRPr="00AD7333">
        <w:rPr>
          <w:rFonts w:ascii="Arial" w:eastAsia="Times New Roman" w:hAnsi="Arial" w:cs="Arial"/>
          <w:sz w:val="24"/>
          <w:szCs w:val="24"/>
        </w:rPr>
        <w:t>commonplace</w:t>
      </w:r>
      <w:proofErr w:type="gramEnd"/>
    </w:p>
    <w:p w:rsidR="00AD7333" w:rsidRPr="00AD7333" w:rsidRDefault="00AD7333" w:rsidP="00AD7333">
      <w:pPr>
        <w:numPr>
          <w:ilvl w:val="0"/>
          <w:numId w:val="3"/>
        </w:numPr>
        <w:spacing w:after="200" w:line="276" w:lineRule="auto"/>
        <w:rPr>
          <w:rFonts w:ascii="Arial" w:eastAsia="Times New Roman" w:hAnsi="Arial" w:cs="Arial"/>
          <w:sz w:val="24"/>
          <w:szCs w:val="24"/>
        </w:rPr>
      </w:pPr>
      <w:r w:rsidRPr="00AD7333">
        <w:rPr>
          <w:rFonts w:ascii="Arial" w:eastAsia="Times New Roman" w:hAnsi="Arial" w:cs="Arial"/>
          <w:sz w:val="24"/>
          <w:szCs w:val="24"/>
        </w:rPr>
        <w:t>Citing sources which student has not read or referred to</w:t>
      </w:r>
    </w:p>
    <w:p w:rsidR="00AD7333" w:rsidRPr="00AD7333" w:rsidRDefault="00AD7333" w:rsidP="00AD7333">
      <w:pPr>
        <w:numPr>
          <w:ilvl w:val="0"/>
          <w:numId w:val="3"/>
        </w:numPr>
        <w:spacing w:after="200" w:line="276" w:lineRule="auto"/>
        <w:rPr>
          <w:rFonts w:ascii="Arial" w:eastAsia="Times New Roman" w:hAnsi="Arial" w:cs="Arial"/>
          <w:sz w:val="24"/>
          <w:szCs w:val="24"/>
        </w:rPr>
      </w:pPr>
      <w:r w:rsidRPr="00AD7333">
        <w:rPr>
          <w:rFonts w:ascii="Arial" w:eastAsia="Times New Roman" w:hAnsi="Arial" w:cs="Arial"/>
          <w:sz w:val="24"/>
          <w:szCs w:val="24"/>
        </w:rPr>
        <w:t>Breaching the word limit of assignments and mention</w:t>
      </w:r>
      <w:r w:rsidRPr="00AD7333">
        <w:rPr>
          <w:rFonts w:ascii="Arial" w:eastAsia="Times New Roman" w:hAnsi="Arial" w:cs="Arial"/>
          <w:sz w:val="24"/>
          <w:szCs w:val="24"/>
        </w:rPr>
        <w:softHyphen/>
        <w:t>ing wrong word count</w:t>
      </w:r>
    </w:p>
    <w:p w:rsidR="00AD7333" w:rsidRPr="00AD7333" w:rsidRDefault="00AD7333" w:rsidP="00AD7333">
      <w:pPr>
        <w:numPr>
          <w:ilvl w:val="0"/>
          <w:numId w:val="3"/>
        </w:numPr>
        <w:spacing w:after="200" w:line="276" w:lineRule="auto"/>
        <w:rPr>
          <w:rFonts w:ascii="Arial" w:eastAsia="Times New Roman" w:hAnsi="Arial" w:cs="Arial"/>
          <w:sz w:val="24"/>
          <w:szCs w:val="24"/>
        </w:rPr>
      </w:pPr>
      <w:r w:rsidRPr="00AD7333">
        <w:rPr>
          <w:rFonts w:ascii="Arial" w:eastAsia="Times New Roman" w:hAnsi="Arial" w:cs="Arial"/>
          <w:sz w:val="24"/>
          <w:szCs w:val="24"/>
        </w:rPr>
        <w:t>Plagiarism</w:t>
      </w:r>
    </w:p>
    <w:p w:rsidR="00AD7333" w:rsidRPr="00AD7333" w:rsidRDefault="00AD7333" w:rsidP="00AD7333">
      <w:pPr>
        <w:ind w:hanging="1440"/>
        <w:rPr>
          <w:rFonts w:ascii="Arial" w:eastAsia="Times New Roman" w:hAnsi="Arial" w:cs="Arial"/>
          <w:sz w:val="24"/>
          <w:szCs w:val="24"/>
        </w:rPr>
      </w:pPr>
      <w:r w:rsidRPr="00AD7333">
        <w:rPr>
          <w:rFonts w:ascii="Arial" w:eastAsia="Times New Roman" w:hAnsi="Arial" w:cs="Arial"/>
          <w:b/>
          <w:sz w:val="24"/>
          <w:szCs w:val="24"/>
        </w:rPr>
        <w:t xml:space="preserve">           </w:t>
      </w:r>
      <w:r w:rsidRPr="00AD7333">
        <w:rPr>
          <w:rFonts w:ascii="Arial" w:eastAsia="Times New Roman" w:hAnsi="Arial" w:cs="Arial"/>
          <w:b/>
          <w:sz w:val="24"/>
          <w:szCs w:val="24"/>
        </w:rPr>
        <w:tab/>
        <w:t xml:space="preserve"> Plagiarism.</w:t>
      </w:r>
      <w:r w:rsidRPr="00AD7333">
        <w:rPr>
          <w:rFonts w:ascii="Arial" w:eastAsia="Times New Roman" w:hAnsi="Arial" w:cs="Arial"/>
          <w:sz w:val="24"/>
          <w:szCs w:val="24"/>
        </w:rPr>
        <w:t xml:space="preserve">  Plagiarism is a serious academic offense. Plagiarism is the use of someone else’s ideas, words, projects, artwork, phrasing, sentence structure or other work without properly acknowledging the ownership (source) of the property (item). Plagiarism is dishonest because it misrepresents the work of someone else as one’s own. It is intellectual theft as it robs others of credit for their work. Plagiarism takes many forms including:</w:t>
      </w:r>
    </w:p>
    <w:p w:rsidR="00AD7333" w:rsidRPr="00AD7333" w:rsidRDefault="00AD7333" w:rsidP="00AD7333">
      <w:pPr>
        <w:numPr>
          <w:ilvl w:val="0"/>
          <w:numId w:val="4"/>
        </w:numPr>
        <w:spacing w:after="200" w:line="276" w:lineRule="auto"/>
        <w:rPr>
          <w:rFonts w:ascii="Arial" w:eastAsia="Times New Roman" w:hAnsi="Arial" w:cs="Arial"/>
          <w:sz w:val="24"/>
          <w:szCs w:val="24"/>
        </w:rPr>
      </w:pPr>
      <w:r w:rsidRPr="00AD7333">
        <w:rPr>
          <w:rFonts w:ascii="Arial" w:eastAsia="Times New Roman" w:hAnsi="Arial" w:cs="Arial"/>
          <w:sz w:val="24"/>
          <w:szCs w:val="24"/>
        </w:rPr>
        <w:t>Using someone else’s words without putting those words in quotation marks and providing full information about their source, sufficient information so that another person could easily locate the words that are being quoted, whether it is in an article, a book, or on the web.</w:t>
      </w:r>
    </w:p>
    <w:p w:rsidR="00AD7333" w:rsidRPr="00AD7333" w:rsidRDefault="00AD7333" w:rsidP="00AD7333">
      <w:pPr>
        <w:numPr>
          <w:ilvl w:val="0"/>
          <w:numId w:val="4"/>
        </w:numPr>
        <w:spacing w:after="200" w:line="276" w:lineRule="auto"/>
        <w:rPr>
          <w:rFonts w:ascii="Arial" w:eastAsia="Times New Roman" w:hAnsi="Arial" w:cs="Arial"/>
          <w:sz w:val="24"/>
          <w:szCs w:val="24"/>
        </w:rPr>
      </w:pPr>
      <w:r w:rsidRPr="00AD7333">
        <w:rPr>
          <w:rFonts w:ascii="Arial" w:eastAsia="Times New Roman" w:hAnsi="Arial" w:cs="Arial"/>
          <w:sz w:val="24"/>
          <w:szCs w:val="24"/>
        </w:rPr>
        <w:t>Using unique, original ideas, phrases, sentences, paragraphs, or other materials, etc. from a single source or a variety of sources such as a text, journal, web page, electronic source, design, artwork, etc. in one’s work without citing all sources. For a student found plagiarizing, the punishment will be a failing grade in the assignment without the right to redo the assignment up to a failing grade in the course.</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b/>
          <w:bCs/>
          <w:sz w:val="24"/>
          <w:szCs w:val="24"/>
        </w:rPr>
        <w:t xml:space="preserve">Examples of Cheating. </w:t>
      </w:r>
      <w:r w:rsidRPr="00AD7333">
        <w:rPr>
          <w:rFonts w:ascii="Arial" w:eastAsia="Times New Roman" w:hAnsi="Arial" w:cs="Arial"/>
          <w:sz w:val="24"/>
          <w:szCs w:val="24"/>
        </w:rPr>
        <w:t>Acts of cheating include, but are not limited to, the following:</w:t>
      </w:r>
    </w:p>
    <w:p w:rsidR="00AD7333" w:rsidRPr="00AD7333" w:rsidRDefault="00AD7333" w:rsidP="00AD7333">
      <w:pPr>
        <w:numPr>
          <w:ilvl w:val="0"/>
          <w:numId w:val="5"/>
        </w:numPr>
        <w:spacing w:after="200" w:line="276" w:lineRule="auto"/>
        <w:rPr>
          <w:rFonts w:ascii="Arial" w:eastAsia="Times New Roman" w:hAnsi="Arial" w:cs="Arial"/>
          <w:sz w:val="24"/>
          <w:szCs w:val="24"/>
        </w:rPr>
      </w:pPr>
      <w:r w:rsidRPr="00AD7333">
        <w:rPr>
          <w:rFonts w:ascii="Arial" w:eastAsia="Times New Roman" w:hAnsi="Arial" w:cs="Arial"/>
          <w:sz w:val="24"/>
          <w:szCs w:val="24"/>
        </w:rPr>
        <w:t>Copying from another student’s paper during an exam, or allowing or encouraging another student to copy from your paper during an exam.</w:t>
      </w:r>
    </w:p>
    <w:p w:rsidR="00AD7333" w:rsidRPr="00AD7333" w:rsidRDefault="00AD7333" w:rsidP="00AD7333">
      <w:pPr>
        <w:numPr>
          <w:ilvl w:val="0"/>
          <w:numId w:val="5"/>
        </w:numPr>
        <w:spacing w:after="200" w:line="276" w:lineRule="auto"/>
        <w:rPr>
          <w:rFonts w:ascii="Arial" w:eastAsia="Times New Roman" w:hAnsi="Arial" w:cs="Arial"/>
          <w:sz w:val="24"/>
          <w:szCs w:val="24"/>
        </w:rPr>
      </w:pPr>
      <w:r w:rsidRPr="00AD7333">
        <w:rPr>
          <w:rFonts w:ascii="Arial" w:eastAsia="Times New Roman" w:hAnsi="Arial" w:cs="Arial"/>
          <w:sz w:val="24"/>
          <w:szCs w:val="24"/>
        </w:rPr>
        <w:t>Having someone else take your exam in your place, or taking an exam for someone else.</w:t>
      </w:r>
    </w:p>
    <w:p w:rsidR="00AD7333" w:rsidRPr="00AD7333" w:rsidRDefault="00AD7333" w:rsidP="00AD7333">
      <w:pPr>
        <w:numPr>
          <w:ilvl w:val="0"/>
          <w:numId w:val="5"/>
        </w:numPr>
        <w:spacing w:after="200" w:line="276" w:lineRule="auto"/>
        <w:rPr>
          <w:rFonts w:ascii="Arial" w:eastAsia="Times New Roman" w:hAnsi="Arial" w:cs="Arial"/>
          <w:sz w:val="24"/>
          <w:szCs w:val="24"/>
        </w:rPr>
      </w:pPr>
      <w:r w:rsidRPr="00AD7333">
        <w:rPr>
          <w:rFonts w:ascii="Arial" w:eastAsia="Times New Roman" w:hAnsi="Arial" w:cs="Arial"/>
          <w:sz w:val="24"/>
          <w:szCs w:val="24"/>
        </w:rPr>
        <w:t>Obtaining unauthorized access to exams and accepting exams obtained by unauthorized access.</w:t>
      </w:r>
    </w:p>
    <w:p w:rsidR="00AD7333" w:rsidRPr="00AD7333" w:rsidRDefault="00AD7333" w:rsidP="00AD7333">
      <w:pPr>
        <w:ind w:hanging="1440"/>
        <w:rPr>
          <w:rFonts w:ascii="Arial" w:eastAsia="Times New Roman" w:hAnsi="Arial" w:cs="Arial"/>
          <w:b/>
          <w:bCs/>
          <w:sz w:val="24"/>
          <w:szCs w:val="24"/>
        </w:rPr>
      </w:pPr>
      <w:r w:rsidRPr="00AD7333">
        <w:rPr>
          <w:rFonts w:ascii="Arial" w:eastAsia="Times New Roman" w:hAnsi="Arial" w:cs="Arial"/>
          <w:b/>
          <w:bCs/>
          <w:sz w:val="24"/>
          <w:szCs w:val="24"/>
        </w:rPr>
        <w:t xml:space="preserve">  </w:t>
      </w:r>
      <w:r w:rsidRPr="00AD7333">
        <w:rPr>
          <w:rFonts w:ascii="Times New Roman" w:eastAsia="Times New Roman" w:hAnsi="Times New Roman" w:cs="Times New Roman"/>
          <w:sz w:val="24"/>
          <w:szCs w:val="24"/>
        </w:rPr>
        <w:tab/>
      </w:r>
      <w:r w:rsidRPr="00AD7333">
        <w:rPr>
          <w:rFonts w:ascii="Arial" w:eastAsia="Times New Roman" w:hAnsi="Arial" w:cs="Arial"/>
          <w:b/>
          <w:bCs/>
          <w:sz w:val="24"/>
          <w:szCs w:val="24"/>
        </w:rPr>
        <w:t xml:space="preserve"> Examples of Plagiarism. Acts of plagiarism include, but are not limited to, the following</w:t>
      </w:r>
    </w:p>
    <w:p w:rsidR="00AD7333" w:rsidRPr="00AD7333" w:rsidRDefault="00AD7333" w:rsidP="00AD7333">
      <w:pPr>
        <w:numPr>
          <w:ilvl w:val="0"/>
          <w:numId w:val="6"/>
        </w:numPr>
        <w:spacing w:after="200" w:line="276" w:lineRule="auto"/>
        <w:rPr>
          <w:rFonts w:ascii="Arial" w:eastAsia="Times New Roman" w:hAnsi="Arial" w:cs="Arial"/>
          <w:sz w:val="24"/>
          <w:szCs w:val="24"/>
        </w:rPr>
      </w:pPr>
      <w:r w:rsidRPr="00AD7333">
        <w:rPr>
          <w:rFonts w:ascii="Arial" w:eastAsia="Times New Roman" w:hAnsi="Arial" w:cs="Arial"/>
          <w:sz w:val="24"/>
          <w:szCs w:val="24"/>
        </w:rPr>
        <w:t>Handing in as ‘original’, work prepared by someone else or preparing/completing someone else’s work.</w:t>
      </w:r>
    </w:p>
    <w:p w:rsidR="00AD7333" w:rsidRPr="00AD7333" w:rsidRDefault="00AD7333" w:rsidP="00AD7333">
      <w:pPr>
        <w:numPr>
          <w:ilvl w:val="0"/>
          <w:numId w:val="6"/>
        </w:numPr>
        <w:spacing w:after="200" w:line="276" w:lineRule="auto"/>
        <w:rPr>
          <w:rFonts w:ascii="Arial" w:eastAsia="Times New Roman" w:hAnsi="Arial" w:cs="Arial"/>
          <w:sz w:val="24"/>
          <w:szCs w:val="24"/>
        </w:rPr>
      </w:pPr>
      <w:r w:rsidRPr="00AD7333">
        <w:rPr>
          <w:rFonts w:ascii="Arial" w:eastAsia="Times New Roman" w:hAnsi="Arial" w:cs="Arial"/>
          <w:sz w:val="24"/>
          <w:szCs w:val="24"/>
        </w:rPr>
        <w:t>Copying from a book or other publication without citing sources.</w:t>
      </w:r>
    </w:p>
    <w:p w:rsidR="00AD7333" w:rsidRPr="00AD7333" w:rsidRDefault="00AD7333" w:rsidP="00AD7333">
      <w:pPr>
        <w:numPr>
          <w:ilvl w:val="0"/>
          <w:numId w:val="6"/>
        </w:numPr>
        <w:spacing w:after="200" w:line="276" w:lineRule="auto"/>
        <w:rPr>
          <w:rFonts w:ascii="Arial" w:eastAsia="Times New Roman" w:hAnsi="Arial" w:cs="Arial"/>
          <w:sz w:val="24"/>
          <w:szCs w:val="24"/>
        </w:rPr>
      </w:pPr>
      <w:r w:rsidRPr="00AD7333">
        <w:rPr>
          <w:rFonts w:ascii="Arial" w:eastAsia="Times New Roman" w:hAnsi="Arial" w:cs="Arial"/>
          <w:sz w:val="24"/>
          <w:szCs w:val="24"/>
        </w:rPr>
        <w:t>Using the same work to satisfy the requirements of two or more courses (during the same or different terms).</w:t>
      </w:r>
    </w:p>
    <w:p w:rsidR="00AD7333" w:rsidRPr="00AD7333" w:rsidRDefault="00AD7333" w:rsidP="00AD7333">
      <w:pPr>
        <w:numPr>
          <w:ilvl w:val="0"/>
          <w:numId w:val="6"/>
        </w:numPr>
        <w:spacing w:after="200" w:line="276" w:lineRule="auto"/>
        <w:rPr>
          <w:rFonts w:ascii="Arial" w:eastAsia="Times New Roman" w:hAnsi="Arial" w:cs="Arial"/>
          <w:sz w:val="24"/>
          <w:szCs w:val="24"/>
        </w:rPr>
      </w:pPr>
      <w:r w:rsidRPr="00AD7333">
        <w:rPr>
          <w:rFonts w:ascii="Arial" w:eastAsia="Times New Roman" w:hAnsi="Arial" w:cs="Arial"/>
          <w:sz w:val="24"/>
          <w:szCs w:val="24"/>
        </w:rPr>
        <w:t>Having someone else rewrite a rough draft or rewriting a rough draft that is not your own work.</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 xml:space="preserve">Violations of plagiarism are subject to evaluation according to the criterion of “reasonable doubt”. The student’s right to appeal and the procedures to be followed in carrying out the appeal of the University’s decision is clearly stated in the </w:t>
      </w:r>
      <w:r w:rsidRPr="00AD7333">
        <w:rPr>
          <w:rFonts w:ascii="Arial" w:eastAsia="Times New Roman" w:hAnsi="Arial" w:cs="Arial"/>
          <w:i/>
          <w:sz w:val="24"/>
          <w:szCs w:val="24"/>
        </w:rPr>
        <w:t>Student Handbook</w:t>
      </w:r>
      <w:r w:rsidRPr="00AD7333">
        <w:rPr>
          <w:rFonts w:ascii="Arial" w:eastAsia="Times New Roman" w:hAnsi="Arial" w:cs="Arial"/>
          <w:sz w:val="24"/>
          <w:szCs w:val="24"/>
        </w:rPr>
        <w:t>.</w:t>
      </w:r>
    </w:p>
    <w:p w:rsidR="00AD7333" w:rsidRPr="00AD7333" w:rsidRDefault="00AD7333" w:rsidP="00AD7333">
      <w:pPr>
        <w:rPr>
          <w:rFonts w:ascii="Arial" w:eastAsia="Times New Roman" w:hAnsi="Arial" w:cs="Arial"/>
          <w:sz w:val="24"/>
          <w:szCs w:val="24"/>
        </w:rPr>
      </w:pPr>
      <w:r w:rsidRPr="00AD7333">
        <w:rPr>
          <w:rFonts w:ascii="Arial" w:eastAsia="Times New Roman" w:hAnsi="Arial" w:cs="Arial"/>
          <w:sz w:val="24"/>
          <w:szCs w:val="24"/>
        </w:rPr>
        <w:t>Any violations of the University’s academic rules, regulations or directives are reported to the Deputy Vice Chancellor Academic Affairs and may result in one of the following disciplinary measures.</w:t>
      </w:r>
    </w:p>
    <w:p w:rsidR="00AD7333" w:rsidRPr="00AD7333" w:rsidRDefault="00AD7333" w:rsidP="00AD7333">
      <w:pPr>
        <w:numPr>
          <w:ilvl w:val="0"/>
          <w:numId w:val="3"/>
        </w:numPr>
        <w:tabs>
          <w:tab w:val="num" w:pos="936"/>
        </w:tabs>
        <w:spacing w:after="200" w:line="276" w:lineRule="auto"/>
        <w:rPr>
          <w:rFonts w:ascii="Arial" w:eastAsia="Times New Roman" w:hAnsi="Arial" w:cs="Arial"/>
          <w:sz w:val="24"/>
          <w:szCs w:val="24"/>
        </w:rPr>
      </w:pPr>
      <w:r w:rsidRPr="00AD7333">
        <w:rPr>
          <w:rFonts w:ascii="Arial" w:eastAsia="Times New Roman" w:hAnsi="Arial" w:cs="Arial"/>
          <w:sz w:val="24"/>
          <w:szCs w:val="24"/>
        </w:rPr>
        <w:t>Verbal or written warning</w:t>
      </w:r>
    </w:p>
    <w:p w:rsidR="00AD7333" w:rsidRPr="00AD7333" w:rsidRDefault="00AD7333" w:rsidP="00AD7333">
      <w:pPr>
        <w:numPr>
          <w:ilvl w:val="0"/>
          <w:numId w:val="3"/>
        </w:numPr>
        <w:tabs>
          <w:tab w:val="num" w:pos="936"/>
        </w:tabs>
        <w:spacing w:after="200" w:line="276" w:lineRule="auto"/>
        <w:rPr>
          <w:rFonts w:ascii="Arial" w:eastAsia="Times New Roman" w:hAnsi="Arial" w:cs="Arial"/>
          <w:sz w:val="24"/>
          <w:szCs w:val="24"/>
        </w:rPr>
      </w:pPr>
      <w:r w:rsidRPr="00AD7333">
        <w:rPr>
          <w:rFonts w:ascii="Arial" w:eastAsia="Times New Roman" w:hAnsi="Arial" w:cs="Arial"/>
          <w:sz w:val="24"/>
          <w:szCs w:val="24"/>
        </w:rPr>
        <w:t>Repeating the term</w:t>
      </w:r>
    </w:p>
    <w:p w:rsidR="00AD7333" w:rsidRPr="00AD7333" w:rsidRDefault="00AD7333" w:rsidP="00AD7333">
      <w:pPr>
        <w:numPr>
          <w:ilvl w:val="0"/>
          <w:numId w:val="3"/>
        </w:numPr>
        <w:tabs>
          <w:tab w:val="num" w:pos="936"/>
        </w:tabs>
        <w:spacing w:after="200" w:line="276" w:lineRule="auto"/>
        <w:rPr>
          <w:rFonts w:ascii="Arial" w:eastAsia="Times New Roman" w:hAnsi="Arial" w:cs="Arial"/>
          <w:sz w:val="24"/>
          <w:szCs w:val="24"/>
        </w:rPr>
      </w:pPr>
      <w:r w:rsidRPr="00AD7333">
        <w:rPr>
          <w:rFonts w:ascii="Arial" w:eastAsia="Times New Roman" w:hAnsi="Arial" w:cs="Arial"/>
          <w:sz w:val="24"/>
          <w:szCs w:val="24"/>
        </w:rPr>
        <w:t>Dismissal from the University</w:t>
      </w:r>
    </w:p>
    <w:p w:rsidR="00AD7333" w:rsidRPr="00AD7333" w:rsidRDefault="00AD7333" w:rsidP="00AD7333">
      <w:pPr>
        <w:ind w:hanging="1440"/>
        <w:rPr>
          <w:rFonts w:ascii="Arial" w:eastAsia="Times New Roman" w:hAnsi="Arial" w:cs="Arial"/>
          <w:sz w:val="24"/>
          <w:szCs w:val="24"/>
        </w:rPr>
      </w:pPr>
      <w:r w:rsidRPr="00AD7333">
        <w:rPr>
          <w:rFonts w:ascii="Arial" w:eastAsia="Times New Roman" w:hAnsi="Arial" w:cs="Arial"/>
          <w:sz w:val="24"/>
          <w:szCs w:val="24"/>
        </w:rPr>
        <w:t xml:space="preserve">   </w:t>
      </w:r>
      <w:r w:rsidRPr="00AD7333">
        <w:rPr>
          <w:rFonts w:ascii="Times New Roman" w:eastAsia="Times New Roman" w:hAnsi="Times New Roman" w:cs="Times New Roman"/>
          <w:sz w:val="24"/>
          <w:szCs w:val="24"/>
        </w:rPr>
        <w:tab/>
      </w:r>
    </w:p>
    <w:p w:rsidR="00AD7333" w:rsidRPr="00AD7333" w:rsidRDefault="00AD7333" w:rsidP="00AD7333">
      <w:pPr>
        <w:rPr>
          <w:rFonts w:ascii="Arial" w:eastAsia="Times New Roman" w:hAnsi="Arial" w:cs="Arial"/>
        </w:rPr>
      </w:pPr>
      <w:r w:rsidRPr="00AD7333">
        <w:rPr>
          <w:rFonts w:ascii="Arial" w:eastAsia="Times New Roman" w:hAnsi="Arial" w:cs="Arial"/>
          <w:sz w:val="24"/>
          <w:szCs w:val="24"/>
        </w:rPr>
        <w:t xml:space="preserve">Please refer to the relevant section in the </w:t>
      </w:r>
      <w:r w:rsidRPr="00AD7333">
        <w:rPr>
          <w:rFonts w:ascii="Arial" w:eastAsia="Times New Roman" w:hAnsi="Arial" w:cs="Arial"/>
          <w:i/>
          <w:sz w:val="24"/>
          <w:szCs w:val="24"/>
        </w:rPr>
        <w:t>Handbook</w:t>
      </w:r>
      <w:r w:rsidRPr="00AD7333">
        <w:rPr>
          <w:rFonts w:ascii="Arial" w:eastAsia="Times New Roman" w:hAnsi="Arial" w:cs="Arial"/>
          <w:sz w:val="24"/>
          <w:szCs w:val="24"/>
        </w:rPr>
        <w:t xml:space="preserve"> and ensure a clear understanding of the provisions of the University honor code and honor system in order to avoid infringement of the policy and attendant penalization.</w:t>
      </w:r>
    </w:p>
    <w:p w:rsidR="00AD7333" w:rsidRPr="00AD7333" w:rsidRDefault="00AD7333" w:rsidP="00AD7333">
      <w:pPr>
        <w:keepLines/>
        <w:tabs>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ascii="Arial" w:eastAsia="Calibri" w:hAnsi="Arial" w:cs="Arial"/>
          <w:sz w:val="24"/>
          <w:szCs w:val="24"/>
        </w:rPr>
      </w:pP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b/>
          <w:sz w:val="24"/>
          <w:szCs w:val="24"/>
        </w:rPr>
        <w:t>B</w:t>
      </w:r>
      <w:r w:rsidRPr="00AD7333">
        <w:rPr>
          <w:rFonts w:ascii="Arial" w:eastAsia="Calibri" w:hAnsi="Arial" w:cs="Arial"/>
          <w:sz w:val="24"/>
          <w:szCs w:val="24"/>
        </w:rPr>
        <w:t xml:space="preserve">. </w:t>
      </w:r>
      <w:r w:rsidRPr="00AD7333">
        <w:rPr>
          <w:rFonts w:ascii="Arial" w:eastAsia="Calibri" w:hAnsi="Arial" w:cs="Arial"/>
          <w:b/>
          <w:sz w:val="24"/>
          <w:szCs w:val="24"/>
        </w:rPr>
        <w:t>Concerns about grades or other course matters</w:t>
      </w:r>
      <w:r w:rsidRPr="00AD7333">
        <w:rPr>
          <w:rFonts w:ascii="Arial" w:eastAsia="Calibri" w:hAnsi="Arial" w:cs="Arial"/>
          <w:sz w:val="24"/>
          <w:szCs w:val="24"/>
        </w:rPr>
        <w:t>.  Students are responsible for their learning experiences.  If you are concerned about a class matter, first discuss it with the instructor.  If the matter is not resolved, the next step is to meet with the Program Chair.  If you still have a concern, meet with the Dean.  The matter is likely to be resolved before it reaches that point, but if it is not, then the following positions are next on the organization chart: the Deputy Vice Chancellor for Academic Affairs, and, finally, the Vice Chancellor.  Students who decide to “jump to the top” will be referred back to the appropriate next step.</w:t>
      </w: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b/>
          <w:sz w:val="24"/>
          <w:szCs w:val="24"/>
        </w:rPr>
        <w:t>C</w:t>
      </w:r>
      <w:r w:rsidRPr="00AD7333">
        <w:rPr>
          <w:rFonts w:ascii="Arial" w:eastAsia="Calibri" w:hAnsi="Arial" w:cs="Arial"/>
          <w:sz w:val="24"/>
          <w:szCs w:val="24"/>
        </w:rPr>
        <w:t xml:space="preserve">.  </w:t>
      </w:r>
      <w:r w:rsidRPr="00AD7333">
        <w:rPr>
          <w:rFonts w:ascii="Arial" w:eastAsia="Calibri" w:hAnsi="Arial" w:cs="Arial"/>
          <w:b/>
          <w:sz w:val="24"/>
          <w:szCs w:val="24"/>
        </w:rPr>
        <w:t xml:space="preserve">Assignments.  </w:t>
      </w:r>
      <w:r w:rsidRPr="00AD7333">
        <w:rPr>
          <w:rFonts w:ascii="Arial" w:eastAsia="Calibri" w:hAnsi="Arial" w:cs="Arial"/>
          <w:sz w:val="24"/>
          <w:szCs w:val="24"/>
        </w:rPr>
        <w:t>University policy is that assignments are due on the date assigned.  Instructors may refuse to accept late assignments or lower the grade that would be otherwise given.</w:t>
      </w: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b/>
          <w:sz w:val="24"/>
          <w:szCs w:val="24"/>
        </w:rPr>
        <w:t>D.  Attendance</w:t>
      </w:r>
      <w:r w:rsidRPr="00AD7333">
        <w:rPr>
          <w:rFonts w:ascii="Arial" w:eastAsia="Calibri" w:hAnsi="Arial" w:cs="Arial"/>
          <w:sz w:val="24"/>
          <w:szCs w:val="24"/>
        </w:rPr>
        <w:t xml:space="preserve">.  University policy is that students are to attend all classes and to arrive on time.  Verified emergencies may require an absence or delay, but habitual tardiness or absence affects your learning and disrupts the class.  Your presence is important since student contributions are a significant part of classroom activity and absence deprives others of your contributions.  </w:t>
      </w:r>
    </w:p>
    <w:p w:rsidR="00AD7333" w:rsidRPr="00AD7333" w:rsidRDefault="00AD7333" w:rsidP="00AD7333">
      <w:pPr>
        <w:spacing w:after="200" w:line="276" w:lineRule="auto"/>
        <w:rPr>
          <w:rFonts w:ascii="Arial" w:eastAsia="Calibri" w:hAnsi="Arial" w:cs="Arial"/>
          <w:b/>
          <w:bCs/>
          <w:sz w:val="24"/>
          <w:szCs w:val="24"/>
          <w:lang w:val="en-GB"/>
        </w:rPr>
      </w:pPr>
      <w:r w:rsidRPr="00AD7333">
        <w:rPr>
          <w:rFonts w:ascii="Arial" w:eastAsia="Calibri" w:hAnsi="Arial" w:cs="Arial"/>
          <w:b/>
          <w:bCs/>
          <w:sz w:val="24"/>
          <w:szCs w:val="24"/>
          <w:lang w:val="en-GB"/>
        </w:rPr>
        <w:t>According to current University Regulations for attendance,</w:t>
      </w:r>
    </w:p>
    <w:p w:rsidR="00AD7333" w:rsidRPr="00AD7333" w:rsidRDefault="00AD7333" w:rsidP="00AD7333">
      <w:pPr>
        <w:spacing w:after="200" w:line="276" w:lineRule="auto"/>
        <w:rPr>
          <w:rFonts w:ascii="Arial" w:eastAsia="Calibri" w:hAnsi="Arial" w:cs="Arial"/>
          <w:b/>
          <w:bCs/>
          <w:sz w:val="24"/>
          <w:szCs w:val="24"/>
          <w:lang w:val="en-GB"/>
        </w:rPr>
      </w:pPr>
      <w:r w:rsidRPr="00AD7333">
        <w:rPr>
          <w:rFonts w:ascii="Arial" w:eastAsia="Calibri" w:hAnsi="Arial" w:cs="Arial"/>
          <w:b/>
          <w:bCs/>
          <w:sz w:val="24"/>
          <w:szCs w:val="24"/>
          <w:lang w:val="en-GB"/>
        </w:rPr>
        <w:t>Student with 2 absences: receives 5% warning</w:t>
      </w:r>
    </w:p>
    <w:p w:rsidR="00AD7333" w:rsidRPr="00AD7333" w:rsidRDefault="00AD7333" w:rsidP="00AD7333">
      <w:pPr>
        <w:spacing w:after="200" w:line="276" w:lineRule="auto"/>
        <w:rPr>
          <w:rFonts w:ascii="Arial" w:eastAsia="Calibri" w:hAnsi="Arial" w:cs="Arial"/>
          <w:b/>
          <w:bCs/>
          <w:sz w:val="24"/>
          <w:szCs w:val="24"/>
          <w:lang w:val="en-GB"/>
        </w:rPr>
      </w:pPr>
      <w:r w:rsidRPr="00AD7333">
        <w:rPr>
          <w:rFonts w:ascii="Arial" w:eastAsia="Calibri" w:hAnsi="Arial" w:cs="Arial"/>
          <w:b/>
          <w:bCs/>
          <w:sz w:val="24"/>
          <w:szCs w:val="24"/>
          <w:lang w:val="en-GB"/>
        </w:rPr>
        <w:t xml:space="preserve"> Student with 3 absences: receives 10% warning</w:t>
      </w: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b/>
          <w:bCs/>
          <w:sz w:val="24"/>
          <w:szCs w:val="24"/>
          <w:lang w:val="en-GB"/>
        </w:rPr>
        <w:t xml:space="preserve"> Student with 5 absences: receives 15% and fails the course</w:t>
      </w:r>
    </w:p>
    <w:p w:rsidR="00AD7333" w:rsidRPr="00AD7333" w:rsidRDefault="00AD7333" w:rsidP="00AD7333">
      <w:pPr>
        <w:spacing w:after="200" w:line="276" w:lineRule="auto"/>
        <w:rPr>
          <w:rFonts w:ascii="Arial" w:eastAsia="Calibri" w:hAnsi="Arial" w:cs="Arial"/>
          <w:sz w:val="24"/>
          <w:szCs w:val="24"/>
        </w:rPr>
      </w:pPr>
      <w:r w:rsidRPr="00AD7333">
        <w:rPr>
          <w:rFonts w:ascii="Arial" w:eastAsia="Calibri" w:hAnsi="Arial" w:cs="Arial"/>
          <w:b/>
          <w:color w:val="000000"/>
        </w:rPr>
        <w:t>E</w:t>
      </w:r>
      <w:r w:rsidRPr="00AD7333">
        <w:rPr>
          <w:rFonts w:ascii="Arial" w:eastAsia="Calibri" w:hAnsi="Arial" w:cs="Arial"/>
          <w:b/>
          <w:sz w:val="24"/>
          <w:szCs w:val="24"/>
        </w:rPr>
        <w:t>. Mobile Phones</w:t>
      </w:r>
      <w:r w:rsidRPr="00AD7333">
        <w:rPr>
          <w:rFonts w:ascii="Arial" w:eastAsia="Calibri" w:hAnsi="Arial" w:cs="Arial"/>
          <w:b/>
          <w:color w:val="000000"/>
        </w:rPr>
        <w:t>:</w:t>
      </w:r>
      <w:r w:rsidRPr="00AD7333">
        <w:rPr>
          <w:rFonts w:ascii="Arial" w:eastAsia="Times New Roman" w:hAnsi="Arial" w:cs="Times New Roman"/>
          <w:bCs/>
          <w:color w:val="000000"/>
          <w:sz w:val="24"/>
          <w:lang w:val="en-GB"/>
        </w:rPr>
        <w:t xml:space="preserve"> </w:t>
      </w:r>
      <w:r w:rsidRPr="00AD7333">
        <w:rPr>
          <w:rFonts w:ascii="Arial" w:eastAsia="Calibri" w:hAnsi="Arial" w:cs="Arial"/>
          <w:sz w:val="24"/>
          <w:szCs w:val="24"/>
        </w:rPr>
        <w:t>All mobile phones, pagers and/or other communication devices should be turned off before entering the classroom.</w:t>
      </w:r>
    </w:p>
    <w:p w:rsidR="00AD7333" w:rsidRPr="00AD7333" w:rsidRDefault="00AD7333" w:rsidP="00AD7333">
      <w:pPr>
        <w:spacing w:after="200" w:line="276" w:lineRule="auto"/>
        <w:rPr>
          <w:rFonts w:ascii="Calibri" w:eastAsia="Calibri" w:hAnsi="Calibri" w:cs="Arial"/>
          <w:sz w:val="24"/>
          <w:szCs w:val="24"/>
        </w:rPr>
      </w:pPr>
      <w:r w:rsidRPr="00AD7333">
        <w:rPr>
          <w:rFonts w:ascii="Arial" w:eastAsia="Calibri" w:hAnsi="Arial" w:cs="Arial"/>
          <w:b/>
          <w:sz w:val="24"/>
          <w:szCs w:val="24"/>
        </w:rPr>
        <w:t xml:space="preserve">F.  Diversity and the Use of English.  </w:t>
      </w:r>
      <w:r w:rsidRPr="00AD7333">
        <w:rPr>
          <w:rFonts w:ascii="Arial" w:eastAsia="Calibri" w:hAnsi="Arial" w:cs="Arial"/>
          <w:sz w:val="24"/>
          <w:szCs w:val="24"/>
        </w:rPr>
        <w:t>English is the common language of the AURAK campus, the use of which includes everyone.  It is the only language to be used in the classroom.  AURAK brings together students and faculty from diverse cultural and linguistic backgrounds, which is one of the strengths of the university.  This diversity provides an opportunity to share our different experiences and enlarge our understanding of the world.  Classroom discussions and other activities are to be conducted with courtesy and civility and respect for one another and for our differences.</w:t>
      </w:r>
    </w:p>
    <w:p w:rsidR="00AD7333" w:rsidRPr="00AD7333" w:rsidRDefault="00AD7333" w:rsidP="00AD7333">
      <w:pPr>
        <w:spacing w:after="200" w:line="276" w:lineRule="auto"/>
        <w:rPr>
          <w:rFonts w:ascii="Calibri" w:eastAsia="Calibri" w:hAnsi="Calibri" w:cs="Arial"/>
          <w:sz w:val="24"/>
          <w:szCs w:val="24"/>
        </w:rPr>
      </w:pPr>
    </w:p>
    <w:p w:rsidR="00AD7333" w:rsidRPr="00AD7333" w:rsidRDefault="00AD7333" w:rsidP="00AD7333">
      <w:pPr>
        <w:spacing w:after="200" w:line="276" w:lineRule="auto"/>
      </w:pPr>
    </w:p>
    <w:p w:rsidR="009A49FE" w:rsidRDefault="009A49FE"/>
    <w:sectPr w:rsidR="009A49FE" w:rsidSect="00CE76BC">
      <w:headerReference w:type="even" r:id="rId8"/>
      <w:headerReference w:type="default" r:id="rId9"/>
      <w:pgSz w:w="12240" w:h="15840"/>
      <w:pgMar w:top="1009" w:right="1009" w:bottom="1009" w:left="1009"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3D" w:rsidRDefault="00524B3D">
      <w:r>
        <w:separator/>
      </w:r>
    </w:p>
  </w:endnote>
  <w:endnote w:type="continuationSeparator" w:id="0">
    <w:p w:rsidR="00524B3D" w:rsidRDefault="0052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3D" w:rsidRDefault="00524B3D">
      <w:r>
        <w:separator/>
      </w:r>
    </w:p>
  </w:footnote>
  <w:footnote w:type="continuationSeparator" w:id="0">
    <w:p w:rsidR="00524B3D" w:rsidRDefault="00524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E6" w:rsidRDefault="00D52607">
    <w:pPr>
      <w:pStyle w:val="Header"/>
      <w:framePr w:wrap="around" w:vAnchor="text" w:hAnchor="margin" w:xAlign="right" w:y="1"/>
      <w:rPr>
        <w:rStyle w:val="PageNumber"/>
        <w:rFonts w:eastAsia="MS Mincho"/>
      </w:rPr>
    </w:pPr>
    <w:r>
      <w:rPr>
        <w:rStyle w:val="PageNumber"/>
        <w:rFonts w:eastAsia="MS Mincho"/>
      </w:rPr>
      <w:fldChar w:fldCharType="begin"/>
    </w:r>
    <w:r w:rsidR="00AD7333">
      <w:rPr>
        <w:rStyle w:val="PageNumber"/>
        <w:rFonts w:eastAsia="MS Mincho"/>
      </w:rPr>
      <w:instrText xml:space="preserve">PAGE  </w:instrText>
    </w:r>
    <w:r>
      <w:rPr>
        <w:rStyle w:val="PageNumber"/>
        <w:rFonts w:eastAsia="MS Mincho"/>
      </w:rPr>
      <w:fldChar w:fldCharType="end"/>
    </w:r>
  </w:p>
  <w:p w:rsidR="003310E6" w:rsidRDefault="00524B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E6" w:rsidRDefault="00D52607">
    <w:pPr>
      <w:pStyle w:val="Header"/>
      <w:framePr w:wrap="around" w:vAnchor="text" w:hAnchor="margin" w:xAlign="right" w:y="1"/>
      <w:rPr>
        <w:rStyle w:val="PageNumber"/>
        <w:rFonts w:eastAsia="MS Mincho"/>
      </w:rPr>
    </w:pPr>
    <w:r>
      <w:rPr>
        <w:rStyle w:val="PageNumber"/>
        <w:rFonts w:eastAsia="MS Mincho"/>
      </w:rPr>
      <w:fldChar w:fldCharType="begin"/>
    </w:r>
    <w:r w:rsidR="00AD7333">
      <w:rPr>
        <w:rStyle w:val="PageNumber"/>
        <w:rFonts w:eastAsia="MS Mincho"/>
      </w:rPr>
      <w:instrText xml:space="preserve">PAGE  </w:instrText>
    </w:r>
    <w:r>
      <w:rPr>
        <w:rStyle w:val="PageNumber"/>
        <w:rFonts w:eastAsia="MS Mincho"/>
      </w:rPr>
      <w:fldChar w:fldCharType="separate"/>
    </w:r>
    <w:r w:rsidR="006D3C5F">
      <w:rPr>
        <w:rStyle w:val="PageNumber"/>
        <w:rFonts w:eastAsia="MS Mincho"/>
        <w:noProof/>
      </w:rPr>
      <w:t>3</w:t>
    </w:r>
    <w:r>
      <w:rPr>
        <w:rStyle w:val="PageNumber"/>
        <w:rFonts w:eastAsia="MS Mincho"/>
      </w:rPr>
      <w:fldChar w:fldCharType="end"/>
    </w:r>
  </w:p>
  <w:p w:rsidR="003310E6" w:rsidRDefault="00524B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0D06"/>
    <w:multiLevelType w:val="singleLevel"/>
    <w:tmpl w:val="1D5CF5C5"/>
    <w:lvl w:ilvl="0">
      <w:numFmt w:val="bullet"/>
      <w:lvlText w:val="·"/>
      <w:lvlJc w:val="left"/>
      <w:pPr>
        <w:tabs>
          <w:tab w:val="num" w:pos="216"/>
        </w:tabs>
      </w:pPr>
      <w:rPr>
        <w:rFonts w:ascii="Symbol" w:hAnsi="Symbol" w:cs="Symbol"/>
        <w:snapToGrid/>
        <w:spacing w:val="-7"/>
        <w:w w:val="105"/>
        <w:sz w:val="20"/>
        <w:szCs w:val="20"/>
      </w:rPr>
    </w:lvl>
  </w:abstractNum>
  <w:abstractNum w:abstractNumId="1" w15:restartNumberingAfterBreak="0">
    <w:nsid w:val="081951B9"/>
    <w:multiLevelType w:val="hybridMultilevel"/>
    <w:tmpl w:val="5D6C6CBC"/>
    <w:lvl w:ilvl="0" w:tplc="BD3C3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2357"/>
    <w:multiLevelType w:val="hybridMultilevel"/>
    <w:tmpl w:val="09E6234E"/>
    <w:lvl w:ilvl="0" w:tplc="4CD891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E64B2"/>
    <w:multiLevelType w:val="hybridMultilevel"/>
    <w:tmpl w:val="8484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94928"/>
    <w:multiLevelType w:val="hybridMultilevel"/>
    <w:tmpl w:val="88EA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C243C"/>
    <w:multiLevelType w:val="hybridMultilevel"/>
    <w:tmpl w:val="9F00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1760B"/>
    <w:multiLevelType w:val="hybridMultilevel"/>
    <w:tmpl w:val="95D20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33"/>
    <w:rsid w:val="000245F0"/>
    <w:rsid w:val="00090D7F"/>
    <w:rsid w:val="000C668B"/>
    <w:rsid w:val="0013453F"/>
    <w:rsid w:val="001B0AA4"/>
    <w:rsid w:val="00203BE2"/>
    <w:rsid w:val="002C0263"/>
    <w:rsid w:val="002F6B40"/>
    <w:rsid w:val="00322541"/>
    <w:rsid w:val="003A7751"/>
    <w:rsid w:val="004269C0"/>
    <w:rsid w:val="00471603"/>
    <w:rsid w:val="005157C8"/>
    <w:rsid w:val="00524B3D"/>
    <w:rsid w:val="00593D61"/>
    <w:rsid w:val="005B6C41"/>
    <w:rsid w:val="005D67C4"/>
    <w:rsid w:val="006047B1"/>
    <w:rsid w:val="00633F8F"/>
    <w:rsid w:val="006D3C5F"/>
    <w:rsid w:val="00725CB9"/>
    <w:rsid w:val="00760D7A"/>
    <w:rsid w:val="008E3D47"/>
    <w:rsid w:val="008F60D2"/>
    <w:rsid w:val="009A49FE"/>
    <w:rsid w:val="00AD7333"/>
    <w:rsid w:val="00BD1B6E"/>
    <w:rsid w:val="00C46445"/>
    <w:rsid w:val="00C93D3A"/>
    <w:rsid w:val="00CD1955"/>
    <w:rsid w:val="00D52607"/>
    <w:rsid w:val="00DA7CF3"/>
    <w:rsid w:val="00DB6969"/>
    <w:rsid w:val="00E129FC"/>
    <w:rsid w:val="00E82B8B"/>
    <w:rsid w:val="00EE62C2"/>
    <w:rsid w:val="00F9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65A93-5C01-4E3C-8A54-47284009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7333"/>
    <w:pPr>
      <w:tabs>
        <w:tab w:val="center" w:pos="4680"/>
        <w:tab w:val="right" w:pos="9360"/>
      </w:tabs>
    </w:pPr>
  </w:style>
  <w:style w:type="character" w:customStyle="1" w:styleId="HeaderChar">
    <w:name w:val="Header Char"/>
    <w:basedOn w:val="DefaultParagraphFont"/>
    <w:link w:val="Header"/>
    <w:uiPriority w:val="99"/>
    <w:semiHidden/>
    <w:rsid w:val="00AD7333"/>
  </w:style>
  <w:style w:type="character" w:styleId="PageNumber">
    <w:name w:val="page number"/>
    <w:basedOn w:val="DefaultParagraphFont"/>
    <w:rsid w:val="00AD7333"/>
  </w:style>
  <w:style w:type="table" w:styleId="TableGrid">
    <w:name w:val="Table Grid"/>
    <w:basedOn w:val="TableNormal"/>
    <w:uiPriority w:val="59"/>
    <w:rsid w:val="00AD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333"/>
    <w:rPr>
      <w:rFonts w:ascii="Tahoma" w:hAnsi="Tahoma" w:cs="Tahoma"/>
      <w:sz w:val="16"/>
      <w:szCs w:val="16"/>
    </w:rPr>
  </w:style>
  <w:style w:type="character" w:customStyle="1" w:styleId="BalloonTextChar">
    <w:name w:val="Balloon Text Char"/>
    <w:basedOn w:val="DefaultParagraphFont"/>
    <w:link w:val="BalloonText"/>
    <w:uiPriority w:val="99"/>
    <w:semiHidden/>
    <w:rsid w:val="00AD7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Rousseau</dc:creator>
  <cp:lastModifiedBy>Eduard</cp:lastModifiedBy>
  <cp:revision>2</cp:revision>
  <dcterms:created xsi:type="dcterms:W3CDTF">2016-12-22T19:39:00Z</dcterms:created>
  <dcterms:modified xsi:type="dcterms:W3CDTF">2016-12-22T19:39:00Z</dcterms:modified>
</cp:coreProperties>
</file>